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E44" w:rsidRDefault="00C41163" w:rsidP="00C41163">
      <w:pPr>
        <w:rPr>
          <w:sz w:val="24"/>
          <w:szCs w:val="24"/>
        </w:rPr>
      </w:pPr>
      <w:r>
        <w:rPr>
          <w:noProof/>
          <w:sz w:val="24"/>
          <w:szCs w:val="24"/>
          <w:lang w:eastAsia="fr-BE"/>
        </w:rPr>
        <w:drawing>
          <wp:anchor distT="0" distB="0" distL="114300" distR="114300" simplePos="0" relativeHeight="251660288" behindDoc="0" locked="0" layoutInCell="1" allowOverlap="1" wp14:anchorId="06FE943A" wp14:editId="6F891E47">
            <wp:simplePos x="0" y="0"/>
            <wp:positionH relativeFrom="margin">
              <wp:posOffset>0</wp:posOffset>
            </wp:positionH>
            <wp:positionV relativeFrom="margin">
              <wp:posOffset>190500</wp:posOffset>
            </wp:positionV>
            <wp:extent cx="1993181" cy="854015"/>
            <wp:effectExtent l="19050" t="0" r="7069" b="0"/>
            <wp:wrapSquare wrapText="bothSides"/>
            <wp:docPr id="4" name="Image 2" descr="G:\COMMUN\024 Nouveau logo\Walhain-Logo_V1.0-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UN\024 Nouveau logo\Walhain-Logo_V1.0-QUADRI.jpg"/>
                    <pic:cNvPicPr>
                      <a:picLocks noChangeAspect="1" noChangeArrowheads="1"/>
                    </pic:cNvPicPr>
                  </pic:nvPicPr>
                  <pic:blipFill>
                    <a:blip r:embed="rId7" cstate="print"/>
                    <a:srcRect/>
                    <a:stretch>
                      <a:fillRect/>
                    </a:stretch>
                  </pic:blipFill>
                  <pic:spPr bwMode="auto">
                    <a:xfrm>
                      <a:off x="0" y="0"/>
                      <a:ext cx="1993181" cy="854015"/>
                    </a:xfrm>
                    <a:prstGeom prst="rect">
                      <a:avLst/>
                    </a:prstGeom>
                    <a:noFill/>
                    <a:ln w="9525">
                      <a:noFill/>
                      <a:miter lim="800000"/>
                      <a:headEnd/>
                      <a:tailEnd/>
                    </a:ln>
                  </pic:spPr>
                </pic:pic>
              </a:graphicData>
            </a:graphic>
          </wp:anchor>
        </w:drawing>
      </w:r>
      <w:r w:rsidR="0075737F">
        <w:rPr>
          <w:noProof/>
          <w:sz w:val="24"/>
          <w:szCs w:val="24"/>
          <w:lang w:eastAsia="fr-BE"/>
        </w:rPr>
        <w:drawing>
          <wp:anchor distT="0" distB="0" distL="114300" distR="114300" simplePos="0" relativeHeight="251658240" behindDoc="0" locked="0" layoutInCell="1" allowOverlap="1">
            <wp:simplePos x="2524125" y="895350"/>
            <wp:positionH relativeFrom="column">
              <wp:posOffset>2499995</wp:posOffset>
            </wp:positionH>
            <wp:positionV relativeFrom="paragraph">
              <wp:align>top</wp:align>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anchor>
        </w:drawing>
      </w:r>
      <w:r>
        <w:rPr>
          <w:sz w:val="24"/>
          <w:szCs w:val="24"/>
        </w:rPr>
        <w:br w:type="textWrapping" w:clear="all"/>
      </w:r>
    </w:p>
    <w:p w:rsidR="0075737F" w:rsidRDefault="0075737F">
      <w:pPr>
        <w:rPr>
          <w:rFonts w:asciiTheme="minorHAnsi" w:hAnsiTheme="minorHAnsi"/>
          <w:sz w:val="24"/>
          <w:szCs w:val="24"/>
        </w:rPr>
      </w:pPr>
      <w:bookmarkStart w:id="0" w:name="_GoBack"/>
      <w:bookmarkEnd w:id="0"/>
    </w:p>
    <w:p w:rsidR="0075737F" w:rsidRDefault="0075737F">
      <w:pPr>
        <w:rPr>
          <w:rFonts w:asciiTheme="minorHAnsi" w:hAnsiTheme="minorHAnsi"/>
          <w:sz w:val="24"/>
          <w:szCs w:val="24"/>
        </w:rPr>
      </w:pPr>
    </w:p>
    <w:p w:rsidR="0075737F" w:rsidRPr="0075737F" w:rsidRDefault="0075737F">
      <w:pPr>
        <w:rPr>
          <w:rFonts w:asciiTheme="minorHAnsi" w:hAnsiTheme="minorHAnsi"/>
          <w:sz w:val="24"/>
          <w:szCs w:val="24"/>
        </w:rPr>
      </w:pPr>
    </w:p>
    <w:p w:rsidR="00F531E8" w:rsidRPr="00F531E8" w:rsidRDefault="00F531E8" w:rsidP="00F531E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F531E8">
      <w:pPr>
        <w:pBdr>
          <w:top w:val="single" w:sz="4" w:space="1" w:color="auto"/>
          <w:left w:val="single" w:sz="4" w:space="4" w:color="auto"/>
          <w:bottom w:val="single" w:sz="4" w:space="1" w:color="auto"/>
          <w:right w:val="single" w:sz="4" w:space="4" w:color="auto"/>
        </w:pBdr>
        <w:shd w:val="pct20" w:color="auto" w:fill="auto"/>
        <w:jc w:val="center"/>
        <w:rPr>
          <w:rStyle w:val="CommentaireCar"/>
          <w:rFonts w:eastAsia="Times New Roman" w:cs="Times New Roman"/>
          <w:b/>
          <w:sz w:val="40"/>
          <w:szCs w:val="40"/>
          <w:lang w:val="fr-FR" w:eastAsia="fr-FR"/>
        </w:rPr>
      </w:pPr>
      <w:r w:rsidRPr="00A945EC">
        <w:rPr>
          <w:rFonts w:asciiTheme="minorHAnsi" w:eastAsia="Times New Roman" w:hAnsiTheme="minorHAnsi" w:cs="Times New Roman"/>
          <w:b/>
          <w:sz w:val="40"/>
          <w:szCs w:val="40"/>
          <w:lang w:val="fr-FR" w:eastAsia="fr-FR"/>
        </w:rPr>
        <w:t xml:space="preserve">Demande de permis </w:t>
      </w:r>
      <w:r w:rsidR="00532979" w:rsidRPr="00A945EC">
        <w:rPr>
          <w:rStyle w:val="CommentaireCar"/>
          <w:rFonts w:eastAsia="Times New Roman" w:cs="Times New Roman"/>
          <w:b/>
          <w:sz w:val="40"/>
          <w:szCs w:val="40"/>
          <w:lang w:val="fr-FR" w:eastAsia="fr-FR"/>
        </w:rPr>
        <w:t xml:space="preserve">portant sur des actes de boisement, de déboisement, d’abattage d’arbres isolés à haute tige, de haies ou d’allées, de culture de sapins de Noël, </w:t>
      </w:r>
      <w:r w:rsidR="006961D1">
        <w:rPr>
          <w:rStyle w:val="CommentaireCar"/>
          <w:rFonts w:eastAsia="Times New Roman" w:cs="Times New Roman"/>
          <w:b/>
          <w:sz w:val="40"/>
          <w:szCs w:val="40"/>
          <w:lang w:val="fr-FR" w:eastAsia="fr-FR"/>
        </w:rPr>
        <w:t xml:space="preserve">des actes </w:t>
      </w:r>
      <w:r w:rsidR="0036423B">
        <w:rPr>
          <w:rStyle w:val="CommentaireCar"/>
          <w:rFonts w:eastAsia="Times New Roman" w:cs="Times New Roman"/>
          <w:b/>
          <w:sz w:val="40"/>
          <w:szCs w:val="40"/>
          <w:lang w:val="fr-FR" w:eastAsia="fr-FR"/>
        </w:rPr>
        <w:t>d'abattage</w:t>
      </w:r>
      <w:r w:rsidR="007B7FF3">
        <w:rPr>
          <w:rStyle w:val="CommentaireCar"/>
          <w:rFonts w:eastAsia="Times New Roman" w:cs="Times New Roman"/>
          <w:b/>
          <w:sz w:val="40"/>
          <w:szCs w:val="40"/>
          <w:lang w:val="fr-FR" w:eastAsia="fr-FR"/>
        </w:rPr>
        <w:t xml:space="preserve">, </w:t>
      </w:r>
      <w:r w:rsidR="006961D1">
        <w:rPr>
          <w:rStyle w:val="CommentaireCar"/>
          <w:rFonts w:eastAsia="Times New Roman" w:cs="Times New Roman"/>
          <w:b/>
          <w:sz w:val="40"/>
          <w:szCs w:val="40"/>
          <w:lang w:val="fr-FR" w:eastAsia="fr-FR"/>
        </w:rPr>
        <w:t xml:space="preserve">qui portent préjudice au système racinaire </w:t>
      </w:r>
      <w:r w:rsidR="006961D1" w:rsidRPr="006961D1">
        <w:rPr>
          <w:rStyle w:val="CommentaireCar"/>
          <w:rFonts w:eastAsia="Times New Roman" w:cs="Times New Roman"/>
          <w:b/>
          <w:sz w:val="40"/>
          <w:szCs w:val="40"/>
          <w:lang w:val="fr-FR" w:eastAsia="fr-FR"/>
        </w:rPr>
        <w:t xml:space="preserve"> </w:t>
      </w:r>
      <w:r w:rsidR="00532979" w:rsidRPr="00A945EC">
        <w:rPr>
          <w:rStyle w:val="CommentaireCar"/>
          <w:rFonts w:eastAsia="Times New Roman" w:cs="Times New Roman"/>
          <w:b/>
          <w:sz w:val="40"/>
          <w:szCs w:val="40"/>
          <w:lang w:val="fr-FR" w:eastAsia="fr-FR"/>
        </w:rPr>
        <w:t>ou de modification de l'</w:t>
      </w:r>
      <w:r w:rsidR="0036423B">
        <w:rPr>
          <w:rStyle w:val="CommentaireCar"/>
          <w:rFonts w:eastAsia="Times New Roman" w:cs="Times New Roman"/>
          <w:b/>
          <w:sz w:val="40"/>
          <w:szCs w:val="40"/>
          <w:lang w:val="fr-FR" w:eastAsia="fr-FR"/>
        </w:rPr>
        <w:t>aspect d'un ou plusieurs arbres</w:t>
      </w:r>
      <w:r w:rsidR="004B478B">
        <w:rPr>
          <w:rStyle w:val="CommentaireCar"/>
          <w:rFonts w:eastAsia="Times New Roman" w:cs="Times New Roman"/>
          <w:b/>
          <w:sz w:val="40"/>
          <w:szCs w:val="40"/>
          <w:lang w:val="fr-FR" w:eastAsia="fr-FR"/>
        </w:rPr>
        <w:t xml:space="preserve">, </w:t>
      </w:r>
      <w:r w:rsidR="006961D1">
        <w:rPr>
          <w:rStyle w:val="CommentaireCar"/>
          <w:rFonts w:eastAsia="Times New Roman" w:cs="Times New Roman"/>
          <w:b/>
          <w:sz w:val="40"/>
          <w:szCs w:val="40"/>
          <w:lang w:val="fr-FR" w:eastAsia="fr-FR"/>
        </w:rPr>
        <w:t xml:space="preserve">arbustes </w:t>
      </w:r>
      <w:r w:rsidR="00532979" w:rsidRPr="00A945EC">
        <w:rPr>
          <w:rStyle w:val="CommentaireCar"/>
          <w:rFonts w:eastAsia="Times New Roman" w:cs="Times New Roman"/>
          <w:b/>
          <w:sz w:val="40"/>
          <w:szCs w:val="40"/>
          <w:lang w:val="fr-FR" w:eastAsia="fr-FR"/>
        </w:rPr>
        <w:t xml:space="preserve">ou haies remarquables, </w:t>
      </w:r>
      <w:r w:rsidR="006961D1">
        <w:rPr>
          <w:rStyle w:val="CommentaireCar"/>
          <w:rFonts w:eastAsia="Times New Roman" w:cs="Times New Roman"/>
          <w:b/>
          <w:sz w:val="40"/>
          <w:szCs w:val="40"/>
          <w:lang w:val="fr-FR" w:eastAsia="fr-FR"/>
        </w:rPr>
        <w:t xml:space="preserve">des actes </w:t>
      </w:r>
      <w:r w:rsidR="00532979" w:rsidRPr="00A945EC">
        <w:rPr>
          <w:rStyle w:val="CommentaireCar"/>
          <w:rFonts w:eastAsia="Times New Roman" w:cs="Times New Roman"/>
          <w:b/>
          <w:sz w:val="40"/>
          <w:szCs w:val="40"/>
          <w:lang w:val="fr-FR" w:eastAsia="fr-FR"/>
        </w:rPr>
        <w:t>de défrichement, de modification de la végétation d’une zone dont le Gouvernement juge la protection nécessaire</w:t>
      </w:r>
    </w:p>
    <w:p w:rsidR="00F531E8" w:rsidRPr="00F531E8" w:rsidRDefault="00F531E8" w:rsidP="00F531E8">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rsidR="0075737F" w:rsidRDefault="0075737F" w:rsidP="0075737F">
      <w:pPr>
        <w:jc w:val="center"/>
        <w:rPr>
          <w:rFonts w:asciiTheme="minorHAnsi" w:eastAsia="Times New Roman" w:hAnsiTheme="minorHAnsi" w:cs="Times New Roman"/>
          <w:sz w:val="40"/>
          <w:szCs w:val="40"/>
          <w:lang w:val="fr-FR" w:eastAsia="fr-FR"/>
        </w:rPr>
      </w:pPr>
    </w:p>
    <w:p w:rsidR="00F531E8" w:rsidRPr="0075737F" w:rsidRDefault="00F531E8" w:rsidP="0075737F">
      <w:pPr>
        <w:jc w:val="center"/>
        <w:rPr>
          <w:rFonts w:asciiTheme="minorHAnsi" w:eastAsia="Times New Roman" w:hAnsiTheme="minorHAnsi" w:cs="Times New Roman"/>
          <w:sz w:val="40"/>
          <w:szCs w:val="40"/>
          <w:lang w:val="fr-FR" w:eastAsia="fr-FR"/>
        </w:rPr>
      </w:pPr>
    </w:p>
    <w:p w:rsidR="00F531E8" w:rsidRDefault="00F531E8" w:rsidP="00F531E8">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F531E8" w:rsidTr="00DA638D">
        <w:trPr>
          <w:trHeight w:val="959"/>
        </w:trPr>
        <w:tc>
          <w:tcPr>
            <w:tcW w:w="9322" w:type="dxa"/>
            <w:tcBorders>
              <w:top w:val="nil"/>
              <w:left w:val="nil"/>
              <w:bottom w:val="nil"/>
              <w:right w:val="nil"/>
            </w:tcBorders>
            <w:shd w:val="clear" w:color="auto" w:fill="F2DBDB" w:themeFill="accent2" w:themeFillTint="33"/>
          </w:tcPr>
          <w:p w:rsidR="00F531E8" w:rsidRPr="009214E2" w:rsidRDefault="00F531E8"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rsidR="00F531E8" w:rsidRPr="009214E2" w:rsidRDefault="00F531E8" w:rsidP="00DA638D">
            <w:pPr>
              <w:jc w:val="center"/>
              <w:rPr>
                <w:rFonts w:asciiTheme="minorHAnsi" w:eastAsia="Times New Roman" w:hAnsiTheme="minorHAnsi" w:cs="Times New Roman"/>
                <w:sz w:val="24"/>
                <w:szCs w:val="24"/>
                <w:lang w:val="fr-FR" w:eastAsia="fr-FR"/>
              </w:rPr>
            </w:pPr>
          </w:p>
          <w:p w:rsidR="00F531E8" w:rsidRPr="009214E2" w:rsidRDefault="00F531E8" w:rsidP="00DA638D">
            <w:pPr>
              <w:rPr>
                <w:rFonts w:asciiTheme="minorHAnsi" w:eastAsia="Times New Roman" w:hAnsiTheme="minorHAnsi" w:cs="Times New Roman"/>
                <w:sz w:val="24"/>
                <w:szCs w:val="24"/>
                <w:lang w:val="fr-FR" w:eastAsia="fr-FR"/>
              </w:rPr>
            </w:pP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F531E8" w:rsidRPr="009214E2" w:rsidRDefault="00F531E8" w:rsidP="00DA638D">
            <w:pPr>
              <w:jc w:val="center"/>
              <w:rPr>
                <w:rFonts w:asciiTheme="minorHAnsi" w:eastAsia="Times New Roman" w:hAnsiTheme="minorHAnsi" w:cs="Times New Roman"/>
                <w:sz w:val="24"/>
                <w:szCs w:val="24"/>
                <w:lang w:val="fr-FR" w:eastAsia="fr-FR"/>
              </w:rPr>
            </w:pP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rsidR="00F531E8" w:rsidRPr="009214E2" w:rsidRDefault="00F531E8" w:rsidP="00DA638D">
            <w:pPr>
              <w:jc w:val="center"/>
              <w:rPr>
                <w:rFonts w:asciiTheme="minorHAnsi" w:eastAsia="Times New Roman" w:hAnsiTheme="minorHAnsi" w:cs="Times New Roman"/>
                <w:sz w:val="24"/>
                <w:szCs w:val="24"/>
                <w:lang w:val="fr-FR" w:eastAsia="fr-FR"/>
              </w:rPr>
            </w:pPr>
          </w:p>
          <w:p w:rsidR="00F531E8" w:rsidRPr="009214E2" w:rsidRDefault="00F531E8"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rsidR="00F531E8" w:rsidRPr="009214E2" w:rsidRDefault="00F531E8"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rsidR="00F531E8" w:rsidRDefault="00F531E8" w:rsidP="00DA638D">
            <w:pPr>
              <w:rPr>
                <w:rFonts w:asciiTheme="minorHAnsi" w:eastAsia="Times New Roman" w:hAnsiTheme="minorHAnsi" w:cs="Times New Roman"/>
                <w:sz w:val="36"/>
                <w:szCs w:val="36"/>
                <w:lang w:val="fr-FR" w:eastAsia="fr-FR"/>
              </w:rPr>
            </w:pPr>
          </w:p>
        </w:tc>
      </w:tr>
    </w:tbl>
    <w:p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rsidR="0075737F" w:rsidRPr="0075737F" w:rsidRDefault="008552D9"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5D337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5D3376">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 national :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proofErr w:type="gramStart"/>
      <w:r w:rsidRPr="0075737F">
        <w:rPr>
          <w:rFonts w:asciiTheme="minorHAnsi" w:hAnsiTheme="minorHAnsi"/>
        </w:rPr>
        <w:t>boîte</w:t>
      </w:r>
      <w:proofErr w:type="gramEnd"/>
      <w:r w:rsidRPr="0075737F">
        <w:rPr>
          <w:rFonts w:asciiTheme="minorHAnsi" w:hAnsiTheme="minorHAnsi"/>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9855BB" w:rsidRPr="009855BB">
        <w:rPr>
          <w:rFonts w:asciiTheme="minorHAnsi" w:hAnsiTheme="minorHAnsi"/>
        </w:rPr>
        <w:t xml:space="preserve"> </w:t>
      </w:r>
      <w:r w:rsidR="009855BB">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proofErr w:type="gramStart"/>
      <w:r w:rsidRPr="0075737F">
        <w:rPr>
          <w:rFonts w:asciiTheme="minorHAnsi" w:hAnsiTheme="minorHAnsi" w:cs="Times New Roman"/>
        </w:rPr>
        <w:t>boîte</w:t>
      </w:r>
      <w:proofErr w:type="gramEnd"/>
      <w:r w:rsidRPr="0075737F">
        <w:rPr>
          <w:rFonts w:asciiTheme="minorHAnsi" w:hAnsiTheme="minorHAnsi" w:cs="Times New Roman"/>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9855BB" w:rsidRPr="009855BB">
        <w:rPr>
          <w:rFonts w:asciiTheme="minorHAnsi" w:hAnsiTheme="minorHAnsi"/>
        </w:rPr>
        <w:t xml:space="preserve"> </w:t>
      </w:r>
      <w:r w:rsidR="009855BB">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rsidR="0075737F" w:rsidRPr="0075737F" w:rsidRDefault="0075737F" w:rsidP="0075737F">
      <w:pPr>
        <w:jc w:val="both"/>
        <w:rPr>
          <w:rFonts w:asciiTheme="minorHAnsi" w:eastAsia="Times New Roman" w:hAnsiTheme="minorHAnsi" w:cs="Times New Roman"/>
          <w:lang w:val="fr-FR" w:eastAsia="fr-FR"/>
        </w:rPr>
      </w:pP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rsidR="009855BB" w:rsidRDefault="009855BB"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rsidR="009855BB" w:rsidRPr="0075737F" w:rsidRDefault="009855BB"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proofErr w:type="gramStart"/>
      <w:r w:rsidRPr="0075737F">
        <w:rPr>
          <w:rFonts w:asciiTheme="minorHAnsi" w:hAnsiTheme="minorHAnsi"/>
        </w:rPr>
        <w:t>boîte</w:t>
      </w:r>
      <w:proofErr w:type="gramEnd"/>
      <w:r w:rsidRPr="0075737F">
        <w:rPr>
          <w:rFonts w:asciiTheme="minorHAnsi" w:hAnsiTheme="minorHAnsi"/>
        </w:rPr>
        <w:t>……………</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9855BB" w:rsidRPr="009855BB">
        <w:rPr>
          <w:rFonts w:asciiTheme="minorHAnsi" w:hAnsiTheme="minorHAnsi"/>
        </w:rPr>
        <w:t xml:space="preserve"> </w:t>
      </w:r>
      <w:r w:rsidR="009855BB">
        <w:rPr>
          <w:rFonts w:asciiTheme="minorHAnsi" w:hAnsiTheme="minorHAnsi"/>
        </w:rPr>
        <w:t>Pays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rsidR="0075737F" w:rsidRPr="0075737F" w:rsidRDefault="0075737F" w:rsidP="0075737F">
      <w:pPr>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D</w:t>
      </w:r>
      <w:r w:rsidR="006E4592">
        <w:rPr>
          <w:rFonts w:asciiTheme="minorHAnsi" w:hAnsiTheme="minorHAnsi"/>
        </w:rPr>
        <w:t>escription succincte du projet :</w:t>
      </w:r>
    </w:p>
    <w:p w:rsidR="008B1C7D" w:rsidRDefault="00F531E8" w:rsidP="00F531E8">
      <w:pPr>
        <w:pBdr>
          <w:top w:val="single" w:sz="4" w:space="1" w:color="auto"/>
          <w:left w:val="single" w:sz="4" w:space="4" w:color="auto"/>
          <w:bottom w:val="single" w:sz="4" w:space="1" w:color="auto"/>
          <w:right w:val="single" w:sz="4" w:space="4" w:color="auto"/>
        </w:pBdr>
        <w:spacing w:line="276" w:lineRule="auto"/>
        <w:jc w:val="both"/>
        <w:rPr>
          <w:rStyle w:val="Style135pt"/>
          <w:rFonts w:asciiTheme="minorHAnsi" w:hAnsiTheme="minorHAnsi"/>
          <w:sz w:val="22"/>
        </w:rPr>
      </w:pPr>
      <w:r>
        <w:rPr>
          <w:rStyle w:val="Style135pt"/>
          <w:rFonts w:asciiTheme="minorHAnsi" w:hAnsiTheme="minorHAnsi"/>
          <w:sz w:val="22"/>
        </w:rPr>
        <w:t>Présenter</w:t>
      </w:r>
      <w:r w:rsidRPr="00C403AE">
        <w:rPr>
          <w:rStyle w:val="Style135pt"/>
          <w:rFonts w:asciiTheme="minorHAnsi" w:hAnsiTheme="minorHAnsi"/>
          <w:sz w:val="22"/>
        </w:rPr>
        <w:t xml:space="preserve"> les actes et travaux projetés et le but poursuivi par </w:t>
      </w:r>
      <w:r w:rsidR="001808C5">
        <w:rPr>
          <w:rStyle w:val="Style135pt"/>
          <w:rFonts w:asciiTheme="minorHAnsi" w:hAnsiTheme="minorHAnsi"/>
          <w:sz w:val="22"/>
        </w:rPr>
        <w:t>le boisement, le déboisement, l</w:t>
      </w:r>
      <w:r w:rsidR="001808C5" w:rsidRPr="001808C5">
        <w:rPr>
          <w:rStyle w:val="Style135pt"/>
          <w:rFonts w:asciiTheme="minorHAnsi" w:hAnsiTheme="minorHAnsi"/>
          <w:sz w:val="22"/>
        </w:rPr>
        <w:t>’abattage d’arbres isolés à haut</w:t>
      </w:r>
      <w:r w:rsidR="001808C5">
        <w:rPr>
          <w:rStyle w:val="Style135pt"/>
          <w:rFonts w:asciiTheme="minorHAnsi" w:hAnsiTheme="minorHAnsi"/>
          <w:sz w:val="22"/>
        </w:rPr>
        <w:t>e tige, de haies ou d’allées, la</w:t>
      </w:r>
      <w:r w:rsidR="001808C5" w:rsidRPr="001808C5">
        <w:rPr>
          <w:rStyle w:val="Style135pt"/>
          <w:rFonts w:asciiTheme="minorHAnsi" w:hAnsiTheme="minorHAnsi"/>
          <w:sz w:val="22"/>
        </w:rPr>
        <w:t xml:space="preserve"> culture de sapins de Noël, les actes d'abattage, qui portent préjudice au système racinaire  ou de modification de l'aspect d'un ou plusieurs arbres, arbustes ou haies remarquables, </w:t>
      </w:r>
      <w:r w:rsidR="001808C5">
        <w:rPr>
          <w:rStyle w:val="Style135pt"/>
          <w:rFonts w:asciiTheme="minorHAnsi" w:hAnsiTheme="minorHAnsi"/>
          <w:sz w:val="22"/>
        </w:rPr>
        <w:t>le défrichement, la</w:t>
      </w:r>
      <w:r w:rsidR="001808C5" w:rsidRPr="001808C5">
        <w:rPr>
          <w:rStyle w:val="Style135pt"/>
          <w:rFonts w:asciiTheme="minorHAnsi" w:hAnsiTheme="minorHAnsi"/>
          <w:sz w:val="22"/>
        </w:rPr>
        <w:t xml:space="preserve"> modification de la végétation d’une zone dont le Gouvernement juge la protection nécessaire</w:t>
      </w:r>
    </w:p>
    <w:p w:rsidR="0075737F" w:rsidRPr="0075737F" w:rsidRDefault="0075737F" w:rsidP="00F531E8">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w:t>
      </w:r>
      <w:r w:rsidR="00D32BCD">
        <w:rPr>
          <w:rFonts w:asciiTheme="minorHAnsi" w:hAnsiTheme="minorHAnsi"/>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Si la mise en œuvre du projet est souhaitée par</w:t>
      </w:r>
      <w:r w:rsidR="006E4592">
        <w:rPr>
          <w:rFonts w:asciiTheme="minorHAnsi" w:hAnsiTheme="minorHAnsi"/>
        </w:rPr>
        <w:t xml:space="preserve"> phases,  la description de ce </w:t>
      </w:r>
      <w:r w:rsidRPr="0075737F">
        <w:rPr>
          <w:rFonts w:asciiTheme="minorHAnsi" w:hAnsiTheme="minorHAnsi"/>
        </w:rPr>
        <w:t xml:space="preserve">phasage :  </w:t>
      </w:r>
      <w:r w:rsidRPr="0075737F">
        <w:rPr>
          <w:rFonts w:asciiTheme="minorHAnsi" w:hAnsiTheme="minorHAnsi"/>
          <w:b/>
          <w:color w:val="FF0000"/>
        </w:rPr>
        <w:t xml:space="preserve"> </w:t>
      </w:r>
    </w:p>
    <w:p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rsidR="0075737F" w:rsidRDefault="0075737F" w:rsidP="0075737F">
      <w:pPr>
        <w:rPr>
          <w:rFonts w:asciiTheme="minorHAnsi" w:eastAsia="Times New Roman" w:hAnsiTheme="minorHAnsi" w:cs="Times New Roman"/>
          <w:b/>
          <w:lang w:val="fr-FR" w:eastAsia="fr-FR"/>
        </w:rPr>
      </w:pPr>
    </w:p>
    <w:p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rsidR="00D32BCD" w:rsidRPr="0075737F" w:rsidRDefault="00D32BCD" w:rsidP="0075737F">
      <w:pPr>
        <w:rPr>
          <w:rFonts w:asciiTheme="minorHAnsi" w:eastAsia="Times New Roman" w:hAnsiTheme="minorHAnsi" w:cs="Times New Roman"/>
          <w:b/>
          <w:lang w:val="fr-FR" w:eastAsia="fr-FR"/>
        </w:rPr>
      </w:pPr>
    </w:p>
    <w:p w:rsidR="00F531E8" w:rsidRDefault="00F531E8"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rsidR="00F531E8" w:rsidRPr="0075737F" w:rsidRDefault="00F531E8"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r w:rsidR="007F122F" w:rsidRPr="007F122F">
        <w:rPr>
          <w:rFonts w:asciiTheme="minorHAnsi" w:hAnsiTheme="minorHAnsi"/>
          <w:b/>
        </w:rPr>
        <w:t xml:space="preserve"> </w:t>
      </w:r>
      <w:r w:rsidR="007F122F" w:rsidRPr="008B6F5E">
        <w:rPr>
          <w:rFonts w:asciiTheme="minorHAnsi" w:hAnsiTheme="minorHAnsi"/>
          <w:b/>
        </w:rPr>
        <w:t>1457  WALHAIN</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rsidR="0075737F" w:rsidRPr="0075737F" w:rsidRDefault="0075737F" w:rsidP="006E4592">
      <w:pPr>
        <w:pBdr>
          <w:top w:val="single" w:sz="4" w:space="1" w:color="auto"/>
          <w:left w:val="single" w:sz="4" w:space="4" w:color="auto"/>
          <w:bottom w:val="single" w:sz="4" w:space="1" w:color="auto"/>
          <w:right w:val="single" w:sz="4" w:space="4" w:color="auto"/>
        </w:pBdr>
        <w:jc w:val="both"/>
        <w:rPr>
          <w:rFonts w:asciiTheme="minorHAnsi" w:hAnsiTheme="minorHAnsi"/>
        </w:rPr>
      </w:pPr>
      <w:r w:rsidRPr="0075737F">
        <w:rPr>
          <w:rFonts w:asciiTheme="minorHAnsi" w:hAnsiTheme="minorHAnsi"/>
        </w:rPr>
        <w:t>Si le projet concerne plus de cinq parcelles, joindre une vue en plan reprenant l’ensemble des parcelles</w:t>
      </w:r>
    </w:p>
    <w:p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519"/>
        <w:gridCol w:w="1577"/>
        <w:gridCol w:w="1577"/>
        <w:gridCol w:w="1579"/>
        <w:gridCol w:w="1581"/>
        <w:gridCol w:w="1455"/>
      </w:tblGrid>
      <w:tr w:rsidR="0075737F" w:rsidRPr="0075737F" w:rsidTr="00F531E8">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rsidR="0075737F" w:rsidRPr="0075737F" w:rsidRDefault="0075737F" w:rsidP="00D06AAF">
            <w:pPr>
              <w:rPr>
                <w:rFonts w:asciiTheme="minorHAnsi" w:eastAsiaTheme="minorEastAsia" w:hAnsiTheme="minorHAnsi" w:cstheme="minorBidi"/>
                <w:color w:val="auto"/>
                <w:sz w:val="22"/>
                <w:szCs w:val="22"/>
              </w:rPr>
            </w:pPr>
          </w:p>
          <w:p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F531E8">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lastRenderedPageBreak/>
              <w:t>Parcelle 3</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F531E8">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rsidTr="00F5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rsidR="00D32BCD" w:rsidRDefault="00D32BCD" w:rsidP="0075737F">
      <w:pPr>
        <w:rPr>
          <w:rFonts w:asciiTheme="minorHAnsi" w:hAnsiTheme="minorHAnsi"/>
        </w:rPr>
      </w:pPr>
    </w:p>
    <w:p w:rsidR="0075737F" w:rsidRPr="0075737F" w:rsidRDefault="0075737F" w:rsidP="0075737F">
      <w:pPr>
        <w:rPr>
          <w:rFonts w:asciiTheme="minorHAnsi" w:hAnsiTheme="minorHAnsi"/>
        </w:rPr>
      </w:pP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6E4592">
        <w:rPr>
          <w:rFonts w:asciiTheme="minorHAnsi" w:hAnsiTheme="minorHAnsi"/>
          <w:u w:val="single"/>
        </w:rPr>
        <w:t> :</w:t>
      </w:r>
      <w:r w:rsidRPr="0075737F">
        <w:rPr>
          <w:rFonts w:asciiTheme="minorHAnsi" w:hAnsiTheme="minorHAnsi"/>
          <w:b/>
          <w:color w:val="FF0000"/>
        </w:rPr>
        <w:t> </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rsidR="0075737F" w:rsidRPr="0075737F" w:rsidRDefault="0075737F" w:rsidP="0075737F">
      <w:pPr>
        <w:jc w:val="both"/>
        <w:rPr>
          <w:rFonts w:asciiTheme="minorHAnsi" w:eastAsia="Times New Roman" w:hAnsiTheme="minorHAnsi" w:cs="Times New Roman"/>
          <w:b/>
          <w:lang w:val="fr-FR" w:eastAsia="fr-FR"/>
        </w:rPr>
      </w:pPr>
    </w:p>
    <w:p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rsidR="0075737F" w:rsidRPr="0075737F" w:rsidRDefault="0075737F" w:rsidP="0075737F">
      <w:pPr>
        <w:jc w:val="both"/>
        <w:rPr>
          <w:rFonts w:asciiTheme="minorHAnsi" w:eastAsia="Times New Roman" w:hAnsiTheme="minorHAnsi" w:cs="Times New Roman"/>
          <w:b/>
          <w:lang w:val="fr-FR" w:eastAsia="fr-FR"/>
        </w:rPr>
      </w:pPr>
    </w:p>
    <w:p w:rsidR="0075737F" w:rsidRPr="0075737F" w:rsidRDefault="0075737F" w:rsidP="00D32BCD">
      <w:pPr>
        <w:pStyle w:val="Paragraphedeliste"/>
        <w:numPr>
          <w:ilvl w:val="0"/>
          <w:numId w:val="1"/>
        </w:numPr>
        <w:pBdr>
          <w:top w:val="single" w:sz="4" w:space="1" w:color="auto"/>
          <w:left w:val="single" w:sz="4" w:space="4" w:color="auto"/>
          <w:bottom w:val="single" w:sz="4" w:space="1" w:color="auto"/>
          <w:right w:val="single" w:sz="4" w:space="4" w:color="auto"/>
        </w:pBdr>
        <w:spacing w:line="276" w:lineRule="auto"/>
        <w:ind w:left="709" w:hanging="709"/>
      </w:pPr>
      <w:r w:rsidRPr="0075737F">
        <w:t>Réunion de projet en date du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6E4592">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6E4592">
        <w:t>……….</w:t>
      </w:r>
      <w:r w:rsidRPr="0075737F">
        <w:t xml:space="preserve"> à ….</w:t>
      </w:r>
    </w:p>
    <w:p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de patrimoine délivré le …</w:t>
      </w:r>
      <w:r w:rsidR="006E4592">
        <w:t>…………….</w:t>
      </w:r>
      <w:r w:rsidRPr="0075737F">
        <w:t>à….</w:t>
      </w:r>
    </w:p>
    <w:p w:rsidR="0075737F" w:rsidRPr="0075737F" w:rsidRDefault="0075737F" w:rsidP="006E4592">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6E4592" w:rsidRPr="0075737F">
        <w:t>…)</w:t>
      </w:r>
      <w:r w:rsidRPr="0075737F">
        <w:t xml:space="preserve"> : </w:t>
      </w:r>
    </w:p>
    <w:p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rsidR="0075737F" w:rsidRPr="0075737F" w:rsidRDefault="0075737F" w:rsidP="0075737F">
      <w:pPr>
        <w:jc w:val="both"/>
        <w:rPr>
          <w:rFonts w:asciiTheme="minorHAnsi" w:eastAsia="Times New Roman" w:hAnsiTheme="minorHAnsi" w:cs="Times New Roman"/>
          <w:b/>
          <w:lang w:val="fr-FR" w:eastAsia="fr-FR"/>
        </w:rPr>
      </w:pPr>
    </w:p>
    <w:p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rsidR="00CF6F23" w:rsidRPr="00CF6F23" w:rsidRDefault="00CF6F23" w:rsidP="0075737F">
      <w:pPr>
        <w:jc w:val="both"/>
        <w:rPr>
          <w:rFonts w:asciiTheme="minorHAnsi" w:eastAsia="Times New Roman" w:hAnsiTheme="minorHAnsi" w:cs="Times New Roman"/>
          <w:b/>
          <w:lang w:val="fr-FR" w:eastAsia="fr-FR"/>
        </w:rPr>
      </w:pPr>
    </w:p>
    <w:p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rsidR="007F122F" w:rsidRPr="0075737F" w:rsidRDefault="007F122F" w:rsidP="007F122F">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r w:rsidRPr="00AA302C">
        <w:t xml:space="preserve"> </w:t>
      </w:r>
      <w:r w:rsidRPr="00AA302C">
        <w:rPr>
          <w:b/>
        </w:rPr>
        <w:t>plan de secteur Wavre-Jodoigne-Perwez A.R. 28/03/1979</w:t>
      </w:r>
      <w:r>
        <w:rPr>
          <w:b/>
        </w:rPr>
        <w:t xml:space="preserve">               </w:t>
      </w:r>
      <w:r w:rsidRPr="00AA302C">
        <w:rPr>
          <w:b/>
        </w:rPr>
        <w:t>zonage(s) </w:t>
      </w:r>
      <w:proofErr w:type="gramStart"/>
      <w:r w:rsidRPr="00AA302C">
        <w:rPr>
          <w:b/>
        </w:rPr>
        <w:t>:  zone</w:t>
      </w:r>
      <w:proofErr w:type="gramEnd"/>
      <w:r w:rsidRPr="00AA302C">
        <w:rPr>
          <w:b/>
        </w:rPr>
        <w:t xml:space="preserve"> d'habitat à caractère rural  / zone agricole /  . . . . . . . . . . .</w:t>
      </w:r>
      <w:r>
        <w:rPr>
          <w:b/>
        </w:rPr>
        <w:t xml:space="preserve"> . . . . . . . . . . . . . . </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t> : (aucune à ce jour en Wallonie)</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AA302C">
        <w:rPr>
          <w:u w:val="single"/>
        </w:rPr>
        <w:t xml:space="preserve">Schéma de développement </w:t>
      </w:r>
      <w:proofErr w:type="spellStart"/>
      <w:r w:rsidRPr="00AA302C">
        <w:rPr>
          <w:u w:val="single"/>
        </w:rPr>
        <w:t>pluricommunal</w:t>
      </w:r>
      <w:proofErr w:type="spellEnd"/>
      <w:r>
        <w:t xml:space="preserve"> : Inexistant pour </w:t>
      </w:r>
      <w:proofErr w:type="spellStart"/>
      <w:r>
        <w:t>Walhain</w:t>
      </w:r>
      <w:proofErr w:type="spellEnd"/>
      <w:r>
        <w:t>.</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AA302C">
        <w:rPr>
          <w:u w:val="single"/>
        </w:rPr>
        <w:t>Schéma de développement communal</w:t>
      </w:r>
      <w:r w:rsidRPr="0075737F">
        <w:t> </w:t>
      </w:r>
      <w:r w:rsidRPr="00AA302C">
        <w:rPr>
          <w:b/>
        </w:rPr>
        <w:t>: SDC adopté Conseil communal 23/01/2012 zonage(s) </w:t>
      </w:r>
      <w:proofErr w:type="gramStart"/>
      <w:r w:rsidRPr="00AA302C">
        <w:rPr>
          <w:b/>
        </w:rPr>
        <w:t>:  Zone</w:t>
      </w:r>
      <w:proofErr w:type="gramEnd"/>
      <w:r w:rsidRPr="00AA302C">
        <w:rPr>
          <w:b/>
        </w:rPr>
        <w:t xml:space="preserve"> d’habitat résidentiel en milieu rural / zone d'habitat de centre de village ou de hameau / </w:t>
      </w:r>
      <w:r>
        <w:rPr>
          <w:b/>
        </w:rPr>
        <w:t>zone agricole /</w:t>
      </w:r>
      <w:r w:rsidRPr="00AA302C">
        <w:rPr>
          <w:b/>
        </w:rPr>
        <w:t>. . . . . . . . . . . . . . . . . . . . . . . . . . . . . . . . . . . . . . . . . . . .</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t> :</w:t>
      </w:r>
      <w:r w:rsidRPr="00AA302C">
        <w:t xml:space="preserve"> </w:t>
      </w:r>
      <w:r w:rsidRPr="00CE6CBD">
        <w:rPr>
          <w:b/>
        </w:rPr>
        <w:t xml:space="preserve">Plan Particulier d’Aménagement Nil 24/03/1961 (25124 PCA 0004-01) ou PCA W-01 de </w:t>
      </w:r>
      <w:proofErr w:type="spellStart"/>
      <w:r w:rsidRPr="00CE6CBD">
        <w:rPr>
          <w:b/>
        </w:rPr>
        <w:t>Perbais</w:t>
      </w:r>
      <w:proofErr w:type="spellEnd"/>
      <w:r w:rsidRPr="00CE6CBD">
        <w:rPr>
          <w:b/>
        </w:rPr>
        <w:t xml:space="preserve"> (25124 PCA 0006-01)</w:t>
      </w:r>
      <w:r w:rsidRPr="00AA302C">
        <w:rPr>
          <w:b/>
        </w:rPr>
        <w:t xml:space="preserve"> </w:t>
      </w:r>
      <w:r w:rsidRPr="00AA302C">
        <w:rPr>
          <w:b/>
        </w:rPr>
        <w:br/>
        <w:t>zonage(s) : . . . . . . . . . . . . . . . . . . . . . . . . . . . . . . .. . . . . . . . . .  . . . . . . . . . . . . . . . . . . . . . . . . . . .</w:t>
      </w:r>
      <w:r>
        <w:t xml:space="preserve"> </w:t>
      </w:r>
    </w:p>
    <w:p w:rsidR="007F122F" w:rsidRPr="00AA302C"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rPr>
          <w:b/>
        </w:rPr>
      </w:pPr>
      <w:r w:rsidRPr="0075737F">
        <w:rPr>
          <w:u w:val="single"/>
        </w:rPr>
        <w:t>Guide communal d’urbanisme</w:t>
      </w:r>
      <w:r>
        <w:t> :</w:t>
      </w:r>
      <w:r w:rsidRPr="00AA302C">
        <w:t xml:space="preserve"> </w:t>
      </w:r>
      <w:r w:rsidRPr="00CE6CBD">
        <w:rPr>
          <w:b/>
          <w:strike/>
        </w:rPr>
        <w:t>Règlement communal pour la protection des arbres et des espaces verts  25/6/1981 (25124-RCB-0001-01) abrogé depuis le 01/06/2018</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t xml:space="preserve"> : </w:t>
      </w:r>
      <w:r w:rsidRPr="00AA302C">
        <w:rPr>
          <w:b/>
          <w:strike/>
        </w:rPr>
        <w:t xml:space="preserve">RGBZP </w:t>
      </w:r>
      <w:r w:rsidRPr="00AA302C">
        <w:rPr>
          <w:b/>
        </w:rPr>
        <w:t xml:space="preserve"> / </w:t>
      </w:r>
      <w:r w:rsidRPr="00AA302C">
        <w:rPr>
          <w:b/>
          <w:strike/>
        </w:rPr>
        <w:t xml:space="preserve">RGBSR </w:t>
      </w:r>
      <w:r w:rsidRPr="00AA302C">
        <w:rPr>
          <w:b/>
        </w:rPr>
        <w:t xml:space="preserve">/ </w:t>
      </w:r>
      <w:r w:rsidRPr="00AA302C">
        <w:rPr>
          <w:b/>
          <w:strike/>
        </w:rPr>
        <w:t>Acoustique</w:t>
      </w:r>
      <w:r w:rsidRPr="00AA302C">
        <w:rPr>
          <w:b/>
        </w:rPr>
        <w:t xml:space="preserve"> / PMR / Enseignes</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rPr>
          <w:u w:val="single"/>
        </w:rPr>
        <w:t>Permis d’urbanisation </w:t>
      </w:r>
      <w:r w:rsidRPr="0075737F">
        <w:t>:…</w:t>
      </w:r>
      <w:r>
        <w:t>…………………………..</w:t>
      </w:r>
      <w:r w:rsidRPr="00AA302C">
        <w:rPr>
          <w:b/>
        </w:rPr>
        <w:t>zonage(s) :</w:t>
      </w:r>
      <w:r>
        <w:t xml:space="preserve"> ………………………………………     </w:t>
      </w:r>
      <w:r w:rsidRPr="00AA302C">
        <w:rPr>
          <w:b/>
        </w:rPr>
        <w:t>Lot n</w:t>
      </w:r>
      <w:r>
        <w:t> :……</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Bien comportant un arbre – arbuste  - une haie remarquable</w:t>
      </w:r>
      <w:r>
        <w:t> </w:t>
      </w:r>
      <w:r w:rsidRPr="00157790">
        <w:rPr>
          <w:sz w:val="20"/>
          <w:szCs w:val="20"/>
        </w:rPr>
        <w:t>suivant liste ET article R.IV.4-7/8</w:t>
      </w:r>
      <w:r>
        <w:t> </w:t>
      </w:r>
      <w:proofErr w:type="gramStart"/>
      <w:r>
        <w:t>:  .</w:t>
      </w:r>
      <w:proofErr w:type="gramEnd"/>
      <w:r>
        <w:t xml:space="preserve"> . . . ..</w:t>
      </w:r>
    </w:p>
    <w:p w:rsidR="007F122F" w:rsidRDefault="007F122F" w:rsidP="007F122F">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lastRenderedPageBreak/>
        <w:t xml:space="preserve">Bien soumis à la taxation des bénéfices résultant de la planification </w:t>
      </w:r>
    </w:p>
    <w:p w:rsidR="007F122F" w:rsidRPr="0075737F" w:rsidRDefault="007F122F" w:rsidP="007F122F">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Site à réaménager, site de réhabilitation paysagère et environnementale, périmètre de remembrement urbain, de rénovation urbaine, de revitalisation urbaine, zone d’initiative privilégiée : … </w:t>
      </w:r>
      <w:r>
        <w:t>……………….</w:t>
      </w:r>
    </w:p>
    <w:p w:rsidR="00F531E8" w:rsidRDefault="00F531E8" w:rsidP="00F531E8">
      <w:pPr>
        <w:rPr>
          <w:rFonts w:asciiTheme="minorHAnsi" w:hAnsiTheme="minorHAnsi"/>
          <w:u w:val="single"/>
        </w:rPr>
      </w:pPr>
    </w:p>
    <w:p w:rsidR="008E58D6" w:rsidRDefault="008E58D6" w:rsidP="00F531E8">
      <w:pPr>
        <w:rPr>
          <w:rFonts w:asciiTheme="minorHAnsi" w:hAnsiTheme="minorHAnsi"/>
          <w:u w:val="single"/>
        </w:rPr>
      </w:pPr>
    </w:p>
    <w:p w:rsidR="008E58D6" w:rsidRPr="0075737F" w:rsidRDefault="008E58D6" w:rsidP="00F531E8">
      <w:pPr>
        <w:rPr>
          <w:rFonts w:asciiTheme="minorHAnsi" w:hAnsiTheme="minorHAnsi"/>
          <w:u w:val="single"/>
        </w:rPr>
      </w:pPr>
    </w:p>
    <w:p w:rsidR="00F531E8" w:rsidRPr="009214E2" w:rsidRDefault="00F531E8" w:rsidP="00F531E8">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0770C8">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Lorsque la demande implique une dérogation au plan de secteur ou aux normes du guide régional d’urbanisme, ou un écart à un schéma, à une carte d’affectation des sols, aux ind</w:t>
      </w:r>
      <w:r w:rsidR="006E4592">
        <w:rPr>
          <w:rStyle w:val="Style135pt"/>
          <w:rFonts w:asciiTheme="minorHAnsi" w:hAnsiTheme="minorHAnsi"/>
          <w:sz w:val="22"/>
          <w:szCs w:val="22"/>
        </w:rPr>
        <w:t>ications d’un guide d’urbanisme</w:t>
      </w:r>
      <w:r w:rsidRPr="0075737F">
        <w:rPr>
          <w:rStyle w:val="Style135pt"/>
          <w:rFonts w:asciiTheme="minorHAnsi" w:hAnsiTheme="minorHAnsi"/>
          <w:sz w:val="22"/>
          <w:szCs w:val="22"/>
        </w:rPr>
        <w:t xml:space="preserve"> ou au permis d’urbanisation, </w:t>
      </w:r>
      <w:r w:rsidRPr="006E4592">
        <w:rPr>
          <w:rStyle w:val="Style135pt"/>
          <w:rFonts w:asciiTheme="minorHAnsi" w:hAnsiTheme="minorHAnsi"/>
          <w:sz w:val="22"/>
          <w:szCs w:val="22"/>
          <w:u w:val="single"/>
        </w:rPr>
        <w:t xml:space="preserve">la justification du respect des conditions fixées par les articles D.IV.5 à D.IV.13. </w:t>
      </w:r>
      <w:proofErr w:type="gramStart"/>
      <w:r w:rsidR="00F531E8" w:rsidRPr="006E4592">
        <w:rPr>
          <w:rStyle w:val="Style135pt"/>
          <w:rFonts w:asciiTheme="minorHAnsi" w:hAnsiTheme="minorHAnsi"/>
          <w:sz w:val="22"/>
          <w:szCs w:val="22"/>
          <w:u w:val="single"/>
        </w:rPr>
        <w:t>du</w:t>
      </w:r>
      <w:proofErr w:type="gramEnd"/>
      <w:r w:rsidR="00F531E8" w:rsidRPr="006E4592">
        <w:rPr>
          <w:rStyle w:val="Style135pt"/>
          <w:rFonts w:asciiTheme="minorHAnsi" w:hAnsiTheme="minorHAnsi"/>
          <w:sz w:val="22"/>
          <w:szCs w:val="22"/>
          <w:u w:val="single"/>
        </w:rPr>
        <w:t xml:space="preserve"> </w:t>
      </w:r>
      <w:proofErr w:type="spellStart"/>
      <w:r w:rsidR="00F531E8" w:rsidRPr="006E4592">
        <w:rPr>
          <w:rStyle w:val="Style135pt"/>
          <w:rFonts w:asciiTheme="minorHAnsi" w:hAnsiTheme="minorHAnsi"/>
          <w:sz w:val="22"/>
          <w:szCs w:val="22"/>
          <w:u w:val="single"/>
        </w:rPr>
        <w:t>CoDT</w:t>
      </w:r>
      <w:proofErr w:type="spellEnd"/>
      <w:r w:rsidR="006E4592">
        <w:rPr>
          <w:rStyle w:val="Style135pt"/>
          <w:rFonts w:asciiTheme="minorHAnsi" w:hAnsiTheme="minorHAnsi"/>
          <w:sz w:val="22"/>
          <w:szCs w:val="22"/>
          <w:u w:val="single"/>
        </w:rPr>
        <w:t> :</w:t>
      </w:r>
    </w:p>
    <w:p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rsidR="0075737F" w:rsidRPr="0075737F" w:rsidRDefault="0075737F" w:rsidP="0075737F">
      <w:pPr>
        <w:jc w:val="both"/>
        <w:rPr>
          <w:rFonts w:asciiTheme="minorHAnsi" w:eastAsia="Times New Roman" w:hAnsiTheme="minorHAnsi" w:cs="Times New Roman"/>
          <w:b/>
          <w:lang w:val="fr-FR" w:eastAsia="fr-FR"/>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0770C8">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rsidR="00F531E8" w:rsidRPr="0075737F" w:rsidRDefault="00F531E8" w:rsidP="00F531E8">
      <w:pPr>
        <w:jc w:val="both"/>
        <w:rPr>
          <w:rFonts w:asciiTheme="minorHAnsi" w:eastAsia="Times New Roman" w:hAnsiTheme="minorHAnsi" w:cs="Times New Roman"/>
          <w:b/>
          <w:lang w:val="fr-FR" w:eastAsia="fr-FR"/>
        </w:rPr>
      </w:pPr>
    </w:p>
    <w:p w:rsidR="00F531E8" w:rsidRPr="00D41982" w:rsidRDefault="00F531E8"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rsidR="00F531E8" w:rsidRPr="00D41982" w:rsidRDefault="00F531E8"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notice d’évaluation des incidences </w:t>
      </w:r>
      <w:r w:rsidR="006E4592">
        <w:rPr>
          <w:rFonts w:asciiTheme="minorHAnsi" w:hAnsiTheme="minorHAnsi"/>
        </w:rPr>
        <w:t>sur l’environnement</w:t>
      </w:r>
    </w:p>
    <w:p w:rsidR="00F531E8" w:rsidRPr="00D41982" w:rsidRDefault="00F531E8" w:rsidP="00F531E8">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Une étude d’incidences</w:t>
      </w:r>
      <w:r w:rsidR="006E4592">
        <w:rPr>
          <w:rFonts w:asciiTheme="minorHAnsi" w:hAnsiTheme="minorHAnsi"/>
        </w:rPr>
        <w:t xml:space="preserve"> sur l’environnement</w:t>
      </w:r>
      <w:r w:rsidRPr="00D41982">
        <w:rPr>
          <w:rFonts w:asciiTheme="minorHAnsi" w:hAnsiTheme="minorHAnsi"/>
        </w:rPr>
        <w:t xml:space="preserve">       </w:t>
      </w:r>
    </w:p>
    <w:p w:rsidR="00804A74" w:rsidRPr="00973597" w:rsidRDefault="00804A74" w:rsidP="00804A74">
      <w:pPr>
        <w:jc w:val="both"/>
        <w:rPr>
          <w:rFonts w:asciiTheme="minorHAnsi" w:eastAsia="Times New Roman" w:hAnsiTheme="minorHAnsi" w:cs="Times New Roman"/>
          <w:b/>
          <w:lang w:val="fr-FR" w:eastAsia="fr-FR"/>
        </w:rPr>
      </w:pPr>
    </w:p>
    <w:p w:rsidR="00804A74" w:rsidRDefault="00804A74" w:rsidP="00804A74">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Cadre 8</w:t>
      </w:r>
      <w:r w:rsidRPr="004E6670">
        <w:rPr>
          <w:rFonts w:asciiTheme="minorHAnsi" w:eastAsia="Times New Roman" w:hAnsiTheme="minorHAnsi" w:cs="Times New Roman"/>
          <w:b/>
          <w:sz w:val="36"/>
          <w:szCs w:val="36"/>
          <w:lang w:val="fr-FR" w:eastAsia="fr-FR"/>
        </w:rPr>
        <w:t xml:space="preserve"> – </w:t>
      </w:r>
      <w:r>
        <w:rPr>
          <w:rFonts w:ascii="Arial" w:hAnsi="Arial" w:cs="Arial"/>
          <w:lang w:val="fr-FR"/>
        </w:rPr>
        <w:t xml:space="preserve"> </w:t>
      </w:r>
      <w:r w:rsidRPr="004E6670">
        <w:rPr>
          <w:rFonts w:asciiTheme="minorHAnsi" w:eastAsia="Times New Roman" w:hAnsiTheme="minorHAnsi" w:cs="Times New Roman"/>
          <w:b/>
          <w:sz w:val="36"/>
          <w:szCs w:val="36"/>
          <w:lang w:val="fr-FR" w:eastAsia="fr-FR"/>
        </w:rPr>
        <w:t xml:space="preserve">Décret relatif à la gestion des sols </w:t>
      </w:r>
    </w:p>
    <w:p w:rsidR="00804A74" w:rsidRPr="00D66DBD" w:rsidRDefault="00804A74" w:rsidP="00804A74">
      <w:pPr>
        <w:jc w:val="both"/>
        <w:rPr>
          <w:rStyle w:val="Style135pt"/>
          <w:rFonts w:asciiTheme="minorHAnsi" w:eastAsia="Times New Roman" w:hAnsiTheme="minorHAnsi" w:cs="Times New Roman"/>
          <w:sz w:val="22"/>
          <w:lang w:eastAsia="fr-FR"/>
        </w:rPr>
      </w:pPr>
    </w:p>
    <w:p w:rsidR="00804A74" w:rsidRDefault="00804A74" w:rsidP="00804A74">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sz w:val="22"/>
          <w:lang w:val="fr-FR" w:eastAsia="fr-FR"/>
        </w:rPr>
      </w:pPr>
      <w:r w:rsidRPr="00D66DBD">
        <w:rPr>
          <w:rStyle w:val="Style135pt"/>
          <w:rFonts w:asciiTheme="minorHAnsi" w:eastAsia="Times New Roman" w:hAnsiTheme="minorHAnsi" w:cs="Times New Roman"/>
          <w:sz w:val="22"/>
          <w:lang w:val="fr-FR" w:eastAsia="fr-FR"/>
        </w:rPr>
        <w:t>Vérifier les données relatives au bien inscrites dans la banque de données au sens de l’article 10 du décret du 5 décembre 2008 relatif à la gestion des sols</w:t>
      </w:r>
    </w:p>
    <w:p w:rsidR="00804A74" w:rsidRDefault="009855BB" w:rsidP="00804A74">
      <w:pPr>
        <w:pBdr>
          <w:top w:val="single" w:sz="4" w:space="1" w:color="auto"/>
          <w:left w:val="single" w:sz="4" w:space="4" w:color="auto"/>
          <w:bottom w:val="single" w:sz="4" w:space="1" w:color="auto"/>
          <w:right w:val="single" w:sz="4" w:space="4" w:color="auto"/>
        </w:pBdr>
        <w:jc w:val="both"/>
        <w:rPr>
          <w:rStyle w:val="Style135pt"/>
          <w:rFonts w:asciiTheme="minorHAnsi" w:eastAsia="Times New Roman" w:hAnsiTheme="minorHAnsi" w:cs="Times New Roman"/>
          <w:sz w:val="22"/>
          <w:lang w:eastAsia="fr-FR"/>
        </w:rPr>
      </w:pPr>
      <w:r>
        <w:rPr>
          <w:rStyle w:val="Style135pt"/>
          <w:rFonts w:asciiTheme="minorHAnsi" w:eastAsia="Times New Roman" w:hAnsiTheme="minorHAnsi" w:cs="Times New Roman"/>
          <w:sz w:val="22"/>
          <w:lang w:val="fr-FR" w:eastAsia="fr-FR"/>
        </w:rPr>
        <w:t>Joindre en annexe, les documents requis en application du décret du 5 décembre 2008 relatif à la gestion des sols et de ses arrêtés d’application</w:t>
      </w:r>
    </w:p>
    <w:p w:rsidR="00804A74" w:rsidRPr="00D66DBD" w:rsidRDefault="00804A74" w:rsidP="00804A74">
      <w:pPr>
        <w:jc w:val="both"/>
        <w:rPr>
          <w:rStyle w:val="Style135pt"/>
          <w:rFonts w:asciiTheme="minorHAnsi" w:eastAsia="Times New Roman" w:hAnsiTheme="minorHAnsi" w:cs="Times New Roman"/>
          <w:sz w:val="22"/>
          <w:lang w:eastAsia="fr-FR"/>
        </w:rPr>
      </w:pPr>
    </w:p>
    <w:p w:rsidR="00FC4A11" w:rsidRDefault="00FC4A11" w:rsidP="00FC4A11">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w:t>
      </w:r>
      <w:r w:rsidR="00804A74">
        <w:rPr>
          <w:rFonts w:asciiTheme="minorHAnsi" w:eastAsia="Times New Roman" w:hAnsiTheme="minorHAnsi" w:cs="Times New Roman"/>
          <w:b/>
          <w:sz w:val="36"/>
          <w:szCs w:val="36"/>
          <w:lang w:val="fr-FR" w:eastAsia="fr-FR"/>
        </w:rPr>
        <w:t>9</w:t>
      </w:r>
      <w:r>
        <w:rPr>
          <w:rFonts w:asciiTheme="minorHAnsi" w:eastAsia="Times New Roman" w:hAnsiTheme="minorHAnsi" w:cs="Times New Roman"/>
          <w:b/>
          <w:sz w:val="36"/>
          <w:szCs w:val="36"/>
          <w:lang w:val="fr-FR" w:eastAsia="fr-FR"/>
        </w:rPr>
        <w:t xml:space="preserve"> - Annexes à fournir</w:t>
      </w:r>
    </w:p>
    <w:p w:rsidR="00FC4A11" w:rsidRDefault="00FC4A11" w:rsidP="00FC4A11">
      <w:pPr>
        <w:jc w:val="both"/>
        <w:rPr>
          <w:rFonts w:asciiTheme="minorHAnsi" w:eastAsia="Times New Roman" w:hAnsiTheme="minorHAnsi" w:cs="Times New Roman"/>
          <w:b/>
          <w:lang w:val="fr-FR" w:eastAsia="fr-FR"/>
        </w:rPr>
      </w:pPr>
    </w:p>
    <w:p w:rsidR="00305B76" w:rsidRPr="00C403AE" w:rsidRDefault="00305B76" w:rsidP="00305B76">
      <w:pPr>
        <w:autoSpaceDE w:val="0"/>
        <w:autoSpaceDN w:val="0"/>
        <w:adjustRightInd w:val="0"/>
        <w:spacing w:before="80" w:line="191" w:lineRule="atLeast"/>
        <w:jc w:val="both"/>
        <w:rPr>
          <w:rStyle w:val="Style135pt"/>
          <w:rFonts w:asciiTheme="minorHAnsi" w:hAnsiTheme="minorHAnsi"/>
          <w:b/>
          <w:sz w:val="22"/>
        </w:rPr>
      </w:pPr>
      <w:r w:rsidRPr="00C403AE">
        <w:rPr>
          <w:rStyle w:val="Style135pt"/>
          <w:rFonts w:asciiTheme="minorHAnsi" w:hAnsiTheme="minorHAnsi"/>
          <w:b/>
          <w:sz w:val="22"/>
        </w:rPr>
        <w:t xml:space="preserve">La liste des documents à déposer en quatre exemplaires </w:t>
      </w:r>
      <w:r w:rsidRPr="00C403AE">
        <w:rPr>
          <w:rStyle w:val="Style135pt"/>
          <w:rFonts w:asciiTheme="minorHAnsi" w:hAnsiTheme="minorHAnsi"/>
          <w:sz w:val="22"/>
        </w:rPr>
        <w:t xml:space="preserve"> </w:t>
      </w:r>
      <w:r w:rsidRPr="00C403AE">
        <w:rPr>
          <w:rStyle w:val="Style135pt"/>
          <w:rFonts w:asciiTheme="minorHAnsi" w:hAnsiTheme="minorHAnsi"/>
          <w:b/>
          <w:sz w:val="22"/>
        </w:rPr>
        <w:t>est la suivante</w:t>
      </w:r>
      <w:r w:rsidRPr="00C403AE">
        <w:rPr>
          <w:rStyle w:val="Style135pt"/>
          <w:rFonts w:asciiTheme="minorHAnsi" w:hAnsiTheme="minorHAnsi"/>
          <w:sz w:val="22"/>
        </w:rPr>
        <w:t> :</w:t>
      </w:r>
      <w:r w:rsidRPr="00C403AE">
        <w:rPr>
          <w:rFonts w:asciiTheme="minorHAnsi" w:hAnsiTheme="minorHAnsi"/>
          <w:b/>
        </w:rPr>
        <w:t xml:space="preserve"> </w:t>
      </w:r>
    </w:p>
    <w:p w:rsidR="00305B76" w:rsidRPr="00C403AE" w:rsidRDefault="00305B76" w:rsidP="00305B76">
      <w:pPr>
        <w:pStyle w:val="StylePremireligne063cm"/>
        <w:ind w:left="705" w:hanging="705"/>
        <w:rPr>
          <w:rStyle w:val="Style135pt"/>
          <w:rFonts w:asciiTheme="minorHAnsi" w:hAnsiTheme="minorHAnsi"/>
          <w:sz w:val="22"/>
          <w:szCs w:val="22"/>
        </w:rPr>
      </w:pPr>
    </w:p>
    <w:p w:rsidR="00305B76" w:rsidRPr="00C403AE" w:rsidRDefault="008552D9" w:rsidP="00305B76">
      <w:pPr>
        <w:pStyle w:val="StylePremireligne063cm"/>
        <w:ind w:left="705" w:hanging="705"/>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66"/>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C41163">
        <w:rPr>
          <w:rStyle w:val="Style135ptItalique"/>
          <w:rFonts w:asciiTheme="minorHAnsi" w:hAnsiTheme="minorHAnsi"/>
          <w:i w:val="0"/>
          <w:sz w:val="22"/>
          <w:szCs w:val="22"/>
        </w:rPr>
      </w:r>
      <w:r w:rsidR="00C41163">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un</w:t>
      </w:r>
      <w:proofErr w:type="gramEnd"/>
      <w:r w:rsidR="00305B76" w:rsidRPr="00C403AE">
        <w:rPr>
          <w:rStyle w:val="Style135pt"/>
          <w:rFonts w:asciiTheme="minorHAnsi" w:hAnsiTheme="minorHAnsi"/>
          <w:sz w:val="22"/>
          <w:szCs w:val="22"/>
        </w:rPr>
        <w:t xml:space="preserve"> plan représentant le contexte urbanistique et paysager qui permet de situer le projet dans un rayon de deux cents mètres du projet et qui figure :</w:t>
      </w:r>
    </w:p>
    <w:p w:rsidR="00305B76" w:rsidRPr="00C403AE" w:rsidRDefault="008552D9" w:rsidP="00305B76">
      <w:pPr>
        <w:pStyle w:val="StylePremireligne063cm"/>
        <w:ind w:firstLine="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67"/>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l'orientation</w:t>
      </w:r>
      <w:proofErr w:type="gramEnd"/>
      <w:r w:rsidR="00305B76" w:rsidRPr="00C403AE">
        <w:rPr>
          <w:rStyle w:val="Style135pt"/>
          <w:rFonts w:asciiTheme="minorHAnsi" w:hAnsiTheme="minorHAnsi"/>
          <w:sz w:val="22"/>
          <w:szCs w:val="22"/>
        </w:rPr>
        <w:t> ;</w:t>
      </w:r>
    </w:p>
    <w:p w:rsidR="00305B76" w:rsidRPr="00C403AE" w:rsidRDefault="008552D9" w:rsidP="00C403AE">
      <w:pPr>
        <w:pStyle w:val="StylePremireligne063cm"/>
        <w:ind w:left="1418" w:hanging="713"/>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68"/>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les</w:t>
      </w:r>
      <w:proofErr w:type="gramEnd"/>
      <w:r w:rsidR="00305B76" w:rsidRPr="00C403AE">
        <w:rPr>
          <w:rStyle w:val="Style135pt"/>
          <w:rFonts w:asciiTheme="minorHAnsi" w:hAnsiTheme="minorHAnsi"/>
          <w:sz w:val="22"/>
          <w:szCs w:val="22"/>
        </w:rPr>
        <w:t xml:space="preserve"> voies de desserte avec indication de leur statut juridique et de leur dénomination ;</w:t>
      </w:r>
    </w:p>
    <w:p w:rsidR="00305B76" w:rsidRPr="00C403AE" w:rsidRDefault="008552D9" w:rsidP="00305B76">
      <w:pPr>
        <w:pStyle w:val="StylePremireligne063cm"/>
        <w:ind w:left="1413" w:hanging="705"/>
        <w:rPr>
          <w:rStyle w:val="Style135pt"/>
          <w:rFonts w:asciiTheme="minorHAnsi" w:hAnsiTheme="minorHAnsi"/>
          <w:sz w:val="22"/>
          <w:szCs w:val="22"/>
        </w:rPr>
      </w:pPr>
      <w:r w:rsidRPr="00C403AE">
        <w:rPr>
          <w:rStyle w:val="Style135pt"/>
          <w:rFonts w:asciiTheme="minorHAnsi" w:hAnsiTheme="minorHAnsi"/>
          <w:sz w:val="22"/>
          <w:szCs w:val="22"/>
        </w:rPr>
        <w:lastRenderedPageBreak/>
        <w:fldChar w:fldCharType="begin">
          <w:ffData>
            <w:name w:val="CaseACocher69"/>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r>
      <w:proofErr w:type="gramStart"/>
      <w:r w:rsidR="00F531E8" w:rsidRPr="00442443">
        <w:rPr>
          <w:rStyle w:val="Style135pt"/>
          <w:rFonts w:asciiTheme="minorHAnsi" w:hAnsiTheme="minorHAnsi"/>
          <w:sz w:val="22"/>
          <w:szCs w:val="22"/>
        </w:rPr>
        <w:t>l'implantation</w:t>
      </w:r>
      <w:proofErr w:type="gramEnd"/>
      <w:r w:rsidR="00F531E8" w:rsidRPr="00442443">
        <w:rPr>
          <w:rStyle w:val="Style135pt"/>
          <w:rFonts w:asciiTheme="minorHAnsi" w:hAnsiTheme="minorHAnsi"/>
          <w:sz w:val="22"/>
          <w:szCs w:val="22"/>
        </w:rPr>
        <w:t xml:space="preserve">, la nature ou l'affectation des constructions existantes dans un rayon de </w:t>
      </w:r>
      <w:r w:rsidR="00F531E8">
        <w:rPr>
          <w:rStyle w:val="Style135pt"/>
          <w:rFonts w:asciiTheme="minorHAnsi" w:hAnsiTheme="minorHAnsi"/>
          <w:sz w:val="22"/>
          <w:szCs w:val="22"/>
        </w:rPr>
        <w:t>50 mètres du projet</w:t>
      </w:r>
      <w:r w:rsidR="00F531E8" w:rsidRPr="00442443">
        <w:rPr>
          <w:rStyle w:val="Style135pt"/>
          <w:rFonts w:asciiTheme="minorHAnsi" w:hAnsiTheme="minorHAnsi"/>
          <w:sz w:val="22"/>
          <w:szCs w:val="22"/>
        </w:rPr>
        <w:t> </w:t>
      </w:r>
      <w:r w:rsidR="00305B76" w:rsidRPr="00C403AE">
        <w:rPr>
          <w:rStyle w:val="Style135pt"/>
          <w:rFonts w:asciiTheme="minorHAnsi" w:hAnsiTheme="minorHAnsi"/>
          <w:sz w:val="22"/>
          <w:szCs w:val="22"/>
        </w:rPr>
        <w:t>;</w:t>
      </w:r>
    </w:p>
    <w:p w:rsidR="00305B76" w:rsidRPr="00C403AE" w:rsidRDefault="008552D9" w:rsidP="00305B76">
      <w:pPr>
        <w:pStyle w:val="StylePremireligne063cm"/>
        <w:ind w:left="1413"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0"/>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l'indication</w:t>
      </w:r>
      <w:proofErr w:type="gramEnd"/>
      <w:r w:rsidR="00305B76" w:rsidRPr="00C403AE">
        <w:rPr>
          <w:rStyle w:val="Style135pt"/>
          <w:rFonts w:asciiTheme="minorHAnsi" w:hAnsiTheme="minorHAnsi"/>
          <w:sz w:val="22"/>
          <w:szCs w:val="22"/>
        </w:rPr>
        <w:t xml:space="preserve"> numérotée des prises de vues du reportage photographique ;</w:t>
      </w:r>
    </w:p>
    <w:p w:rsidR="00305B76" w:rsidRPr="00C403AE" w:rsidRDefault="00305B76" w:rsidP="00305B76">
      <w:pPr>
        <w:pStyle w:val="StylePremireligne063cm"/>
        <w:ind w:firstLine="0"/>
        <w:rPr>
          <w:rStyle w:val="Style135pt"/>
          <w:rFonts w:asciiTheme="minorHAnsi" w:hAnsiTheme="minorHAnsi"/>
          <w:sz w:val="22"/>
          <w:szCs w:val="22"/>
        </w:rPr>
      </w:pPr>
    </w:p>
    <w:p w:rsidR="00305B76" w:rsidRPr="00C403AE" w:rsidRDefault="008552D9" w:rsidP="00305B76">
      <w:pPr>
        <w:pStyle w:val="StylePremireligne063cm"/>
        <w:ind w:left="705" w:hanging="705"/>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71"/>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C41163">
        <w:rPr>
          <w:rStyle w:val="Style135ptItalique"/>
          <w:rFonts w:asciiTheme="minorHAnsi" w:hAnsiTheme="minorHAnsi"/>
          <w:i w:val="0"/>
          <w:sz w:val="22"/>
          <w:szCs w:val="22"/>
        </w:rPr>
      </w:r>
      <w:r w:rsidR="00C41163">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un</w:t>
      </w:r>
      <w:proofErr w:type="gramEnd"/>
      <w:r w:rsidR="00305B76" w:rsidRPr="00C403AE">
        <w:rPr>
          <w:rStyle w:val="Style135pt"/>
          <w:rFonts w:asciiTheme="minorHAnsi" w:hAnsiTheme="minorHAnsi"/>
          <w:sz w:val="22"/>
          <w:szCs w:val="22"/>
        </w:rPr>
        <w:t xml:space="preserve"> reportage photographique </w:t>
      </w:r>
      <w:r w:rsidR="009855BB">
        <w:rPr>
          <w:rStyle w:val="Style135pt"/>
          <w:rFonts w:asciiTheme="minorHAnsi" w:hAnsiTheme="minorHAnsi"/>
          <w:sz w:val="22"/>
          <w:szCs w:val="22"/>
        </w:rPr>
        <w:t xml:space="preserve">en couleurs </w:t>
      </w:r>
      <w:r w:rsidR="00305B76" w:rsidRPr="00C403AE">
        <w:rPr>
          <w:rStyle w:val="Style135pt"/>
          <w:rFonts w:asciiTheme="minorHAnsi" w:hAnsiTheme="minorHAnsi"/>
          <w:sz w:val="22"/>
          <w:szCs w:val="22"/>
        </w:rPr>
        <w:t>qui permet la prise en compte du contexte urbanistique et paysager dans lequel s'insère le projet et qui contient au minimum :</w:t>
      </w:r>
    </w:p>
    <w:p w:rsidR="00305B76" w:rsidRPr="00C403AE" w:rsidRDefault="008552D9" w:rsidP="00C403AE">
      <w:pPr>
        <w:pStyle w:val="StylePremireligne063cm"/>
        <w:spacing w:before="120"/>
        <w:ind w:left="1418" w:hanging="713"/>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2"/>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deux</w:t>
      </w:r>
      <w:proofErr w:type="gramEnd"/>
      <w:r w:rsidR="00305B76" w:rsidRPr="00C403AE">
        <w:rPr>
          <w:rStyle w:val="Style135pt"/>
          <w:rFonts w:asciiTheme="minorHAnsi" w:hAnsiTheme="minorHAnsi"/>
          <w:sz w:val="22"/>
          <w:szCs w:val="22"/>
        </w:rPr>
        <w:t xml:space="preserve"> prises de vues, l'une à front de voirie, montrant la parcelle</w:t>
      </w:r>
      <w:r w:rsidR="00C403AE">
        <w:rPr>
          <w:rStyle w:val="Style135pt"/>
          <w:rFonts w:asciiTheme="minorHAnsi" w:hAnsiTheme="minorHAnsi"/>
          <w:sz w:val="22"/>
          <w:szCs w:val="22"/>
        </w:rPr>
        <w:t xml:space="preserve"> et les immeubles la jouxtant, </w:t>
      </w:r>
      <w:r w:rsidR="00305B76" w:rsidRPr="00C403AE">
        <w:rPr>
          <w:rStyle w:val="Style135pt"/>
          <w:rFonts w:asciiTheme="minorHAnsi" w:hAnsiTheme="minorHAnsi"/>
          <w:sz w:val="22"/>
          <w:szCs w:val="22"/>
        </w:rPr>
        <w:t>l'autre montrant la ou les parcelles en vis-à-vis de l'autre côté de la voirie ;</w:t>
      </w:r>
    </w:p>
    <w:p w:rsidR="00305B76" w:rsidRPr="00C403AE" w:rsidRDefault="008552D9" w:rsidP="00305B76">
      <w:pPr>
        <w:pStyle w:val="StylePremireligne063cm"/>
        <w:spacing w:before="120"/>
        <w:ind w:left="1410"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3"/>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au</w:t>
      </w:r>
      <w:proofErr w:type="gramEnd"/>
      <w:r w:rsidR="00305B76" w:rsidRPr="00C403AE">
        <w:rPr>
          <w:rStyle w:val="Style135pt"/>
          <w:rFonts w:asciiTheme="minorHAnsi" w:hAnsiTheme="minorHAnsi"/>
          <w:sz w:val="22"/>
          <w:szCs w:val="22"/>
        </w:rPr>
        <w:t xml:space="preserve"> moins trois prises de vues afin de visualiser les limites du bien concerné et les constructions voisines ;</w:t>
      </w:r>
    </w:p>
    <w:p w:rsidR="00305B76" w:rsidRPr="00C403AE" w:rsidRDefault="00305B76" w:rsidP="00305B76">
      <w:pPr>
        <w:pStyle w:val="StylePremireligne063cm"/>
        <w:ind w:left="1410" w:hanging="705"/>
        <w:rPr>
          <w:rStyle w:val="Style135pt"/>
          <w:rFonts w:asciiTheme="minorHAnsi" w:hAnsiTheme="minorHAnsi"/>
          <w:sz w:val="22"/>
          <w:szCs w:val="22"/>
        </w:rPr>
      </w:pPr>
    </w:p>
    <w:p w:rsidR="00305B76" w:rsidRPr="00C403AE" w:rsidRDefault="008552D9" w:rsidP="00305B76">
      <w:pPr>
        <w:pStyle w:val="StylePremireligne063cm"/>
        <w:ind w:firstLine="0"/>
        <w:rPr>
          <w:rStyle w:val="Style135pt"/>
          <w:rFonts w:asciiTheme="minorHAnsi" w:hAnsiTheme="minorHAnsi"/>
          <w:sz w:val="22"/>
          <w:szCs w:val="22"/>
        </w:rPr>
      </w:pPr>
      <w:r w:rsidRPr="00C403AE">
        <w:rPr>
          <w:rStyle w:val="Style135ptItalique"/>
          <w:rFonts w:asciiTheme="minorHAnsi" w:hAnsiTheme="minorHAnsi"/>
          <w:i w:val="0"/>
          <w:sz w:val="22"/>
          <w:szCs w:val="22"/>
        </w:rPr>
        <w:fldChar w:fldCharType="begin">
          <w:ffData>
            <w:name w:val="CaseACocher74"/>
            <w:enabled/>
            <w:calcOnExit w:val="0"/>
            <w:checkBox>
              <w:sizeAuto/>
              <w:default w:val="0"/>
            </w:checkBox>
          </w:ffData>
        </w:fldChar>
      </w:r>
      <w:r w:rsidR="00305B76" w:rsidRPr="00C403AE">
        <w:rPr>
          <w:rStyle w:val="Style135ptItalique"/>
          <w:rFonts w:asciiTheme="minorHAnsi" w:hAnsiTheme="minorHAnsi"/>
          <w:sz w:val="22"/>
          <w:szCs w:val="22"/>
        </w:rPr>
        <w:instrText xml:space="preserve"> FORMCHECKBOX </w:instrText>
      </w:r>
      <w:r w:rsidR="00C41163">
        <w:rPr>
          <w:rStyle w:val="Style135ptItalique"/>
          <w:rFonts w:asciiTheme="minorHAnsi" w:hAnsiTheme="minorHAnsi"/>
          <w:i w:val="0"/>
          <w:sz w:val="22"/>
          <w:szCs w:val="22"/>
        </w:rPr>
      </w:r>
      <w:r w:rsidR="00C41163">
        <w:rPr>
          <w:rStyle w:val="Style135ptItalique"/>
          <w:rFonts w:asciiTheme="minorHAnsi" w:hAnsiTheme="minorHAnsi"/>
          <w:i w:val="0"/>
          <w:sz w:val="22"/>
          <w:szCs w:val="22"/>
        </w:rPr>
        <w:fldChar w:fldCharType="separate"/>
      </w:r>
      <w:r w:rsidRPr="00C403AE">
        <w:rPr>
          <w:rStyle w:val="Style135ptItalique"/>
          <w:rFonts w:asciiTheme="minorHAnsi" w:hAnsiTheme="minorHAnsi"/>
          <w:i w:val="0"/>
          <w:sz w:val="22"/>
          <w:szCs w:val="22"/>
        </w:rPr>
        <w:fldChar w:fldCharType="end"/>
      </w:r>
      <w:r w:rsidR="00305B76" w:rsidRPr="00C403AE">
        <w:rPr>
          <w:rStyle w:val="Style135ptItalique"/>
          <w:rFonts w:asciiTheme="minorHAnsi" w:hAnsiTheme="minorHAnsi"/>
          <w:sz w:val="22"/>
          <w:szCs w:val="22"/>
        </w:rPr>
        <w:tab/>
      </w:r>
      <w:proofErr w:type="gramStart"/>
      <w:r w:rsidR="00305B76" w:rsidRPr="00C403AE">
        <w:rPr>
          <w:rStyle w:val="Style135pt"/>
          <w:rFonts w:asciiTheme="minorHAnsi" w:hAnsiTheme="minorHAnsi"/>
          <w:sz w:val="22"/>
          <w:szCs w:val="22"/>
        </w:rPr>
        <w:t>l'occupation</w:t>
      </w:r>
      <w:proofErr w:type="gramEnd"/>
      <w:r w:rsidR="00305B76" w:rsidRPr="00C403AE">
        <w:rPr>
          <w:rStyle w:val="Style135pt"/>
          <w:rFonts w:asciiTheme="minorHAnsi" w:hAnsiTheme="minorHAnsi"/>
          <w:sz w:val="22"/>
          <w:szCs w:val="22"/>
        </w:rPr>
        <w:t xml:space="preserve"> de la parcelle, représentée sur un plan, qui figure :</w:t>
      </w:r>
    </w:p>
    <w:p w:rsidR="00305B76" w:rsidRPr="00C403AE" w:rsidRDefault="008552D9"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5"/>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les</w:t>
      </w:r>
      <w:proofErr w:type="gramEnd"/>
      <w:r w:rsidR="00305B76" w:rsidRPr="00C403AE">
        <w:rPr>
          <w:rStyle w:val="Style135pt"/>
          <w:rFonts w:asciiTheme="minorHAnsi" w:hAnsiTheme="minorHAnsi"/>
          <w:sz w:val="22"/>
          <w:szCs w:val="22"/>
        </w:rPr>
        <w:t xml:space="preserve"> limites de la parcelle concernée</w:t>
      </w:r>
      <w:r w:rsidR="008D3E57">
        <w:rPr>
          <w:rStyle w:val="Style135pt"/>
          <w:rFonts w:asciiTheme="minorHAnsi" w:hAnsiTheme="minorHAnsi"/>
          <w:sz w:val="22"/>
          <w:szCs w:val="22"/>
        </w:rPr>
        <w:t xml:space="preserve"> et sa superficie</w:t>
      </w:r>
      <w:r w:rsidR="00305B76" w:rsidRPr="00C403AE">
        <w:rPr>
          <w:rStyle w:val="Style135pt"/>
          <w:rFonts w:asciiTheme="minorHAnsi" w:hAnsiTheme="minorHAnsi"/>
          <w:sz w:val="22"/>
          <w:szCs w:val="22"/>
        </w:rPr>
        <w:t> ;</w:t>
      </w:r>
    </w:p>
    <w:p w:rsidR="00305B76" w:rsidRPr="00C403AE" w:rsidRDefault="008552D9" w:rsidP="00305B76">
      <w:pPr>
        <w:pStyle w:val="StylePremireligne063cm"/>
        <w:spacing w:before="120"/>
        <w:ind w:left="1413" w:hanging="705"/>
        <w:rPr>
          <w:rStyle w:val="Style135pt"/>
          <w:rFonts w:asciiTheme="minorHAnsi" w:hAnsiTheme="minorHAnsi"/>
          <w:strike/>
          <w:sz w:val="22"/>
          <w:szCs w:val="22"/>
        </w:rPr>
      </w:pPr>
      <w:r w:rsidRPr="00C403AE">
        <w:rPr>
          <w:rStyle w:val="Style135pt"/>
          <w:rFonts w:asciiTheme="minorHAnsi" w:hAnsiTheme="minorHAnsi"/>
          <w:sz w:val="22"/>
          <w:szCs w:val="22"/>
        </w:rPr>
        <w:fldChar w:fldCharType="begin">
          <w:ffData>
            <w:name w:val="CaseACocher76"/>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le</w:t>
      </w:r>
      <w:proofErr w:type="gramEnd"/>
      <w:r w:rsidR="00305B76" w:rsidRPr="00C403AE">
        <w:rPr>
          <w:rStyle w:val="Style135pt"/>
          <w:rFonts w:asciiTheme="minorHAnsi" w:hAnsiTheme="minorHAnsi"/>
          <w:sz w:val="22"/>
          <w:szCs w:val="22"/>
        </w:rPr>
        <w:t xml:space="preserve"> cas échéant, l'implantation des constructions existantes sur la parcelle ;</w:t>
      </w:r>
    </w:p>
    <w:p w:rsidR="00305B76" w:rsidRPr="00C403AE" w:rsidRDefault="008552D9"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78"/>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les</w:t>
      </w:r>
      <w:proofErr w:type="gramEnd"/>
      <w:r w:rsidR="00305B76" w:rsidRPr="00C403AE">
        <w:rPr>
          <w:rStyle w:val="Style135pt"/>
          <w:rFonts w:asciiTheme="minorHAnsi" w:hAnsiTheme="minorHAnsi"/>
          <w:sz w:val="22"/>
          <w:szCs w:val="22"/>
        </w:rPr>
        <w:t xml:space="preserve"> servitudes du fait de l'homme sur le terrain ;</w:t>
      </w:r>
    </w:p>
    <w:p w:rsidR="00305B76" w:rsidRPr="00C403AE" w:rsidRDefault="008552D9"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89"/>
            <w:enabled/>
            <w:calcOnExit w:val="0"/>
            <w:checkBox>
              <w:sizeAuto/>
              <w:default w:val="0"/>
            </w:checkBox>
          </w:ffData>
        </w:fldChar>
      </w:r>
      <w:bookmarkStart w:id="1" w:name="CaseACocher89"/>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1"/>
      <w:r w:rsidR="00305B76" w:rsidRPr="00C403AE">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la</w:t>
      </w:r>
      <w:proofErr w:type="gramEnd"/>
      <w:r w:rsidR="00305B76" w:rsidRPr="00C403AE">
        <w:rPr>
          <w:rStyle w:val="Style135pt"/>
          <w:rFonts w:asciiTheme="minorHAnsi" w:hAnsiTheme="minorHAnsi"/>
          <w:sz w:val="22"/>
          <w:szCs w:val="22"/>
        </w:rPr>
        <w:t xml:space="preserve"> localisation des plantations et l'indication de leurs essences ;</w:t>
      </w:r>
    </w:p>
    <w:p w:rsidR="00305B76" w:rsidRPr="00C403AE" w:rsidRDefault="008552D9"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1"/>
            <w:enabled/>
            <w:calcOnExit w:val="0"/>
            <w:checkBox>
              <w:sizeAuto/>
              <w:default w:val="0"/>
            </w:checkBox>
          </w:ffData>
        </w:fldChar>
      </w:r>
      <w:bookmarkStart w:id="2" w:name="CaseACocher91"/>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2"/>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l'indication</w:t>
      </w:r>
      <w:proofErr w:type="gramEnd"/>
      <w:r w:rsidR="00305B76" w:rsidRPr="00C403AE">
        <w:rPr>
          <w:rStyle w:val="Style135pt"/>
          <w:rFonts w:asciiTheme="minorHAnsi" w:hAnsiTheme="minorHAnsi"/>
          <w:sz w:val="22"/>
          <w:szCs w:val="22"/>
        </w:rPr>
        <w:t xml:space="preserve"> des arbres existants à maintenir ;</w:t>
      </w:r>
    </w:p>
    <w:p w:rsidR="00305B76" w:rsidRPr="00C403AE" w:rsidRDefault="008552D9" w:rsidP="00305B76">
      <w:pPr>
        <w:pStyle w:val="StylePremireligne063cm"/>
        <w:spacing w:before="120"/>
        <w:ind w:firstLine="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1"/>
            <w:enabled/>
            <w:calcOnExit w:val="0"/>
            <w:checkBox>
              <w:sizeAuto/>
              <w:default w:val="0"/>
            </w:checkBox>
          </w:ffData>
        </w:fldChar>
      </w:r>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le</w:t>
      </w:r>
      <w:proofErr w:type="gramEnd"/>
      <w:r w:rsidR="00305B76" w:rsidRPr="00C403AE">
        <w:rPr>
          <w:rStyle w:val="Style135pt"/>
          <w:rFonts w:asciiTheme="minorHAnsi" w:hAnsiTheme="minorHAnsi"/>
          <w:sz w:val="22"/>
          <w:szCs w:val="22"/>
        </w:rPr>
        <w:t xml:space="preserve"> cas échéant, le type de clôtures ;</w:t>
      </w:r>
    </w:p>
    <w:p w:rsidR="00EA4E6C" w:rsidRPr="00C403AE" w:rsidRDefault="008552D9" w:rsidP="00305B76">
      <w:pPr>
        <w:pStyle w:val="StylePremireligne063cm"/>
        <w:spacing w:before="120"/>
        <w:ind w:left="1416" w:hanging="708"/>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2"/>
            <w:enabled/>
            <w:calcOnExit w:val="0"/>
            <w:checkBox>
              <w:sizeAuto/>
              <w:default w:val="0"/>
            </w:checkBox>
          </w:ffData>
        </w:fldChar>
      </w:r>
      <w:bookmarkStart w:id="3" w:name="CaseACocher92"/>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3"/>
      <w:r w:rsidR="00305B76" w:rsidRPr="00C403AE">
        <w:rPr>
          <w:rStyle w:val="Style135pt"/>
          <w:rFonts w:asciiTheme="minorHAnsi" w:hAnsiTheme="minorHAnsi"/>
          <w:sz w:val="22"/>
          <w:szCs w:val="22"/>
        </w:rPr>
        <w:tab/>
        <w:t>en cas d'abattage</w:t>
      </w:r>
      <w:r w:rsidR="00EA4E6C">
        <w:rPr>
          <w:rStyle w:val="Style135pt"/>
          <w:rFonts w:asciiTheme="minorHAnsi" w:hAnsiTheme="minorHAnsi"/>
          <w:sz w:val="22"/>
          <w:szCs w:val="22"/>
        </w:rPr>
        <w:t>, de préjudice au système racinaire</w:t>
      </w:r>
      <w:r w:rsidR="008B1C7D">
        <w:rPr>
          <w:rStyle w:val="Style135pt"/>
          <w:rFonts w:asciiTheme="minorHAnsi" w:hAnsiTheme="minorHAnsi"/>
          <w:sz w:val="22"/>
          <w:szCs w:val="22"/>
        </w:rPr>
        <w:t xml:space="preserve"> </w:t>
      </w:r>
      <w:r w:rsidR="00305B76" w:rsidRPr="00C403AE">
        <w:rPr>
          <w:rStyle w:val="Style135pt"/>
          <w:rFonts w:asciiTheme="minorHAnsi" w:hAnsiTheme="minorHAnsi"/>
          <w:sz w:val="22"/>
          <w:szCs w:val="22"/>
        </w:rPr>
        <w:t>ou de la modification apportée à l'aspect d'un ou plusieurs arbres</w:t>
      </w:r>
      <w:r w:rsidR="00EA4E6C">
        <w:rPr>
          <w:rStyle w:val="Style135pt"/>
          <w:rFonts w:asciiTheme="minorHAnsi" w:hAnsiTheme="minorHAnsi"/>
          <w:sz w:val="22"/>
          <w:szCs w:val="22"/>
        </w:rPr>
        <w:t>,</w:t>
      </w:r>
      <w:r w:rsidR="00305B76" w:rsidRPr="00C403AE">
        <w:rPr>
          <w:rStyle w:val="Style135pt"/>
          <w:rFonts w:asciiTheme="minorHAnsi" w:hAnsiTheme="minorHAnsi"/>
          <w:sz w:val="22"/>
          <w:szCs w:val="22"/>
        </w:rPr>
        <w:t xml:space="preserve"> </w:t>
      </w:r>
      <w:r w:rsidR="00D000CA">
        <w:rPr>
          <w:rStyle w:val="Style135pt"/>
          <w:rFonts w:asciiTheme="minorHAnsi" w:hAnsiTheme="minorHAnsi"/>
          <w:sz w:val="22"/>
          <w:szCs w:val="22"/>
        </w:rPr>
        <w:t xml:space="preserve">arbustes </w:t>
      </w:r>
      <w:r w:rsidR="00305B76" w:rsidRPr="00C403AE">
        <w:rPr>
          <w:rStyle w:val="Style135pt"/>
          <w:rFonts w:asciiTheme="minorHAnsi" w:hAnsiTheme="minorHAnsi"/>
          <w:sz w:val="22"/>
          <w:szCs w:val="22"/>
        </w:rPr>
        <w:t>ou haies remarquables, l'identification de l'arbre</w:t>
      </w:r>
      <w:r w:rsidR="00D000CA">
        <w:rPr>
          <w:rStyle w:val="Style135pt"/>
          <w:rFonts w:asciiTheme="minorHAnsi" w:hAnsiTheme="minorHAnsi"/>
          <w:sz w:val="22"/>
          <w:szCs w:val="22"/>
        </w:rPr>
        <w:t>, de l’arbuste</w:t>
      </w:r>
      <w:r w:rsidR="00305B76" w:rsidRPr="00C403AE">
        <w:rPr>
          <w:rStyle w:val="Style135pt"/>
          <w:rFonts w:asciiTheme="minorHAnsi" w:hAnsiTheme="minorHAnsi"/>
          <w:sz w:val="22"/>
          <w:szCs w:val="22"/>
        </w:rPr>
        <w:t xml:space="preserve"> par le nom du genre et de l'espèce</w:t>
      </w:r>
      <w:r w:rsidR="00EA4E6C">
        <w:rPr>
          <w:rStyle w:val="Style135pt"/>
          <w:rFonts w:asciiTheme="minorHAnsi" w:hAnsiTheme="minorHAnsi"/>
          <w:sz w:val="22"/>
          <w:szCs w:val="22"/>
        </w:rPr>
        <w:t>,</w:t>
      </w:r>
      <w:r w:rsidR="00EA4E6C" w:rsidRPr="00EA4E6C">
        <w:rPr>
          <w:rStyle w:val="Style135pt"/>
          <w:rFonts w:asciiTheme="minorHAnsi" w:hAnsiTheme="minorHAnsi"/>
          <w:sz w:val="22"/>
          <w:szCs w:val="22"/>
        </w:rPr>
        <w:t xml:space="preserve"> </w:t>
      </w:r>
      <w:r w:rsidR="00EA4E6C" w:rsidRPr="00C403AE">
        <w:rPr>
          <w:rStyle w:val="Style135pt"/>
          <w:rFonts w:asciiTheme="minorHAnsi" w:hAnsiTheme="minorHAnsi"/>
          <w:sz w:val="22"/>
          <w:szCs w:val="22"/>
        </w:rPr>
        <w:t>sa circonférence mesurée à 1,50 mètre du niveau du sol</w:t>
      </w:r>
      <w:r w:rsidR="00EA4E6C">
        <w:rPr>
          <w:rStyle w:val="Style135pt"/>
          <w:rFonts w:asciiTheme="minorHAnsi" w:hAnsiTheme="minorHAnsi"/>
          <w:sz w:val="22"/>
          <w:szCs w:val="22"/>
        </w:rPr>
        <w:t>,</w:t>
      </w:r>
      <w:r w:rsidR="00305B76" w:rsidRPr="00C403AE">
        <w:rPr>
          <w:rStyle w:val="Style135pt"/>
          <w:rFonts w:asciiTheme="minorHAnsi" w:hAnsiTheme="minorHAnsi"/>
          <w:sz w:val="22"/>
          <w:szCs w:val="22"/>
        </w:rPr>
        <w:t xml:space="preserve"> ou la nature de la haie, son âge estimé</w:t>
      </w:r>
      <w:proofErr w:type="gramStart"/>
      <w:r w:rsidR="00305B76" w:rsidRPr="00C403AE">
        <w:rPr>
          <w:rStyle w:val="Style135pt"/>
          <w:rFonts w:asciiTheme="minorHAnsi" w:hAnsiTheme="minorHAnsi"/>
          <w:sz w:val="22"/>
          <w:szCs w:val="22"/>
        </w:rPr>
        <w:t>, ,</w:t>
      </w:r>
      <w:proofErr w:type="gramEnd"/>
      <w:r w:rsidR="00305B76" w:rsidRPr="00C403AE">
        <w:rPr>
          <w:rStyle w:val="Style135pt"/>
          <w:rFonts w:asciiTheme="minorHAnsi" w:hAnsiTheme="minorHAnsi"/>
          <w:sz w:val="22"/>
          <w:szCs w:val="22"/>
        </w:rPr>
        <w:t xml:space="preserve"> ainsi que le mode de répartition isolé ou en groupe;</w:t>
      </w:r>
    </w:p>
    <w:p w:rsidR="00305B76" w:rsidRPr="00C403AE" w:rsidRDefault="008552D9" w:rsidP="00305B76">
      <w:pPr>
        <w:pStyle w:val="StylePremireligne063cm"/>
        <w:spacing w:before="120"/>
        <w:ind w:left="1413" w:hanging="705"/>
        <w:rPr>
          <w:rStyle w:val="Style135pt"/>
          <w:rFonts w:asciiTheme="minorHAnsi" w:hAnsiTheme="minorHAnsi"/>
          <w:sz w:val="22"/>
          <w:szCs w:val="22"/>
        </w:rPr>
      </w:pPr>
      <w:r w:rsidRPr="00C403AE">
        <w:rPr>
          <w:rStyle w:val="Style135pt"/>
          <w:rFonts w:asciiTheme="minorHAnsi" w:hAnsiTheme="minorHAnsi"/>
          <w:sz w:val="22"/>
          <w:szCs w:val="22"/>
        </w:rPr>
        <w:fldChar w:fldCharType="begin">
          <w:ffData>
            <w:name w:val="CaseACocher93"/>
            <w:enabled/>
            <w:calcOnExit w:val="0"/>
            <w:checkBox>
              <w:sizeAuto/>
              <w:default w:val="0"/>
            </w:checkBox>
          </w:ffData>
        </w:fldChar>
      </w:r>
      <w:bookmarkStart w:id="4" w:name="CaseACocher93"/>
      <w:r w:rsidR="00305B76" w:rsidRPr="00C403AE">
        <w:rPr>
          <w:rStyle w:val="Style135pt"/>
          <w:rFonts w:asciiTheme="minorHAnsi" w:hAnsiTheme="minorHAnsi"/>
          <w:sz w:val="22"/>
          <w:szCs w:val="22"/>
        </w:rPr>
        <w:instrText xml:space="preserve"> FORMCHECKBOX </w:instrText>
      </w:r>
      <w:r w:rsidR="00C41163">
        <w:rPr>
          <w:rStyle w:val="Style135pt"/>
          <w:rFonts w:asciiTheme="minorHAnsi" w:hAnsiTheme="minorHAnsi"/>
          <w:sz w:val="22"/>
          <w:szCs w:val="22"/>
        </w:rPr>
      </w:r>
      <w:r w:rsidR="00C41163">
        <w:rPr>
          <w:rStyle w:val="Style135pt"/>
          <w:rFonts w:asciiTheme="minorHAnsi" w:hAnsiTheme="minorHAnsi"/>
          <w:sz w:val="22"/>
          <w:szCs w:val="22"/>
        </w:rPr>
        <w:fldChar w:fldCharType="separate"/>
      </w:r>
      <w:r w:rsidRPr="00C403AE">
        <w:rPr>
          <w:rStyle w:val="Style135pt"/>
          <w:rFonts w:asciiTheme="minorHAnsi" w:hAnsiTheme="minorHAnsi"/>
          <w:sz w:val="22"/>
          <w:szCs w:val="22"/>
        </w:rPr>
        <w:fldChar w:fldCharType="end"/>
      </w:r>
      <w:bookmarkEnd w:id="4"/>
      <w:r w:rsidR="00305B76" w:rsidRPr="00C403AE">
        <w:rPr>
          <w:rStyle w:val="Style135pt"/>
          <w:rFonts w:asciiTheme="minorHAnsi" w:hAnsiTheme="minorHAnsi"/>
          <w:sz w:val="22"/>
          <w:szCs w:val="22"/>
        </w:rPr>
        <w:tab/>
      </w:r>
      <w:proofErr w:type="gramStart"/>
      <w:r w:rsidR="00305B76" w:rsidRPr="00C403AE">
        <w:rPr>
          <w:rStyle w:val="Style135pt"/>
          <w:rFonts w:asciiTheme="minorHAnsi" w:hAnsiTheme="minorHAnsi"/>
          <w:sz w:val="22"/>
          <w:szCs w:val="22"/>
        </w:rPr>
        <w:t>la</w:t>
      </w:r>
      <w:proofErr w:type="gramEnd"/>
      <w:r w:rsidR="00305B76" w:rsidRPr="00C403AE">
        <w:rPr>
          <w:rStyle w:val="Style135pt"/>
          <w:rFonts w:asciiTheme="minorHAnsi" w:hAnsiTheme="minorHAnsi"/>
          <w:sz w:val="22"/>
          <w:szCs w:val="22"/>
        </w:rPr>
        <w:t xml:space="preserve"> situation prévue après</w:t>
      </w:r>
      <w:r w:rsidR="00900E15">
        <w:rPr>
          <w:rStyle w:val="Style135pt"/>
          <w:rFonts w:asciiTheme="minorHAnsi" w:hAnsiTheme="minorHAnsi"/>
          <w:sz w:val="22"/>
          <w:szCs w:val="22"/>
        </w:rPr>
        <w:t xml:space="preserve"> la culture intensive d’essences forestières,</w:t>
      </w:r>
      <w:r w:rsidR="00305B76" w:rsidRPr="00C403AE">
        <w:rPr>
          <w:rStyle w:val="Style135pt"/>
          <w:rFonts w:asciiTheme="minorHAnsi" w:hAnsiTheme="minorHAnsi"/>
          <w:sz w:val="22"/>
          <w:szCs w:val="22"/>
        </w:rPr>
        <w:t xml:space="preserve"> le déboisement, l'abattage d'un ou plusieurs arbres</w:t>
      </w:r>
      <w:r w:rsidR="00D000CA">
        <w:rPr>
          <w:rStyle w:val="Style135pt"/>
          <w:rFonts w:asciiTheme="minorHAnsi" w:hAnsiTheme="minorHAnsi"/>
          <w:sz w:val="22"/>
          <w:szCs w:val="22"/>
        </w:rPr>
        <w:t>, arbustes</w:t>
      </w:r>
      <w:r w:rsidR="00900E15">
        <w:rPr>
          <w:rStyle w:val="Style135pt"/>
          <w:rFonts w:asciiTheme="minorHAnsi" w:hAnsiTheme="minorHAnsi"/>
          <w:sz w:val="22"/>
          <w:szCs w:val="22"/>
        </w:rPr>
        <w:t>, allées</w:t>
      </w:r>
      <w:r w:rsidR="00305B76" w:rsidRPr="00C403AE">
        <w:rPr>
          <w:rStyle w:val="Style135pt"/>
          <w:rFonts w:asciiTheme="minorHAnsi" w:hAnsiTheme="minorHAnsi"/>
          <w:sz w:val="22"/>
          <w:szCs w:val="22"/>
        </w:rPr>
        <w:t xml:space="preserve"> ou haies, le défrichement ou la modification de la végétation</w:t>
      </w:r>
      <w:r w:rsidR="00E273F1">
        <w:rPr>
          <w:rStyle w:val="Style135pt"/>
          <w:rFonts w:asciiTheme="minorHAnsi" w:hAnsiTheme="minorHAnsi"/>
          <w:sz w:val="22"/>
          <w:szCs w:val="22"/>
        </w:rPr>
        <w:t>, la culture de sapins de Noël</w:t>
      </w:r>
      <w:r w:rsidR="00305B76" w:rsidRPr="00C403AE">
        <w:rPr>
          <w:rStyle w:val="Style135pt"/>
          <w:rFonts w:asciiTheme="minorHAnsi" w:hAnsiTheme="minorHAnsi"/>
          <w:sz w:val="22"/>
          <w:szCs w:val="22"/>
        </w:rPr>
        <w:t>.</w:t>
      </w:r>
    </w:p>
    <w:p w:rsidR="0075737F" w:rsidRPr="0075737F" w:rsidRDefault="0075737F">
      <w:pPr>
        <w:rPr>
          <w:rFonts w:asciiTheme="minorHAnsi" w:hAnsiTheme="minorHAnsi"/>
        </w:rPr>
      </w:pPr>
    </w:p>
    <w:p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29,7centimètres.</w:t>
      </w:r>
    </w:p>
    <w:p w:rsidR="0075737F" w:rsidRPr="0075737F" w:rsidRDefault="0075737F">
      <w:pPr>
        <w:rPr>
          <w:rFonts w:asciiTheme="minorHAnsi" w:hAnsiTheme="minorHAnsi"/>
        </w:rPr>
      </w:pPr>
    </w:p>
    <w:p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804A74">
        <w:rPr>
          <w:rFonts w:asciiTheme="minorHAnsi" w:eastAsia="Times New Roman" w:hAnsiTheme="minorHAnsi" w:cs="Times New Roman"/>
          <w:b/>
          <w:sz w:val="36"/>
          <w:szCs w:val="36"/>
          <w:lang w:val="fr-FR" w:eastAsia="fr-FR"/>
        </w:rPr>
        <w:t>10</w:t>
      </w:r>
      <w:r w:rsidRPr="00D06AAF">
        <w:rPr>
          <w:rFonts w:asciiTheme="minorHAnsi" w:eastAsia="Times New Roman" w:hAnsiTheme="minorHAnsi" w:cs="Times New Roman"/>
          <w:b/>
          <w:sz w:val="36"/>
          <w:szCs w:val="36"/>
          <w:lang w:val="fr-FR" w:eastAsia="fr-FR"/>
        </w:rPr>
        <w:t xml:space="preserve"> - Signatures</w:t>
      </w:r>
    </w:p>
    <w:p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rsidR="00D06AAF" w:rsidRDefault="00D06AAF" w:rsidP="0075737F">
      <w:pPr>
        <w:tabs>
          <w:tab w:val="left" w:pos="720"/>
          <w:tab w:val="left" w:leader="dot" w:pos="2835"/>
          <w:tab w:val="left" w:leader="dot" w:pos="6237"/>
          <w:tab w:val="left" w:leader="dot" w:pos="9072"/>
        </w:tabs>
        <w:jc w:val="both"/>
        <w:rPr>
          <w:rFonts w:asciiTheme="minorHAnsi" w:hAnsiTheme="minorHAnsi"/>
        </w:rPr>
      </w:pPr>
    </w:p>
    <w:p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D000CA">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rsidR="00352DBF" w:rsidRPr="00352DBF" w:rsidRDefault="00352DBF" w:rsidP="00352DBF">
      <w:pPr>
        <w:rPr>
          <w:lang w:eastAsia="fr-BE"/>
        </w:rPr>
      </w:pPr>
    </w:p>
    <w:p w:rsidR="00352DBF" w:rsidRPr="00BC038C" w:rsidRDefault="00352DBF" w:rsidP="00352DBF">
      <w:pPr>
        <w:jc w:val="center"/>
        <w:rPr>
          <w:rFonts w:asciiTheme="minorHAnsi" w:hAnsiTheme="minorHAnsi"/>
          <w:b/>
          <w:lang w:eastAsia="fr-BE"/>
        </w:rPr>
      </w:pPr>
      <w:r w:rsidRPr="00BC038C">
        <w:rPr>
          <w:rFonts w:asciiTheme="minorHAnsi" w:hAnsiTheme="minorHAnsi"/>
          <w:b/>
          <w:lang w:eastAsia="fr-BE"/>
        </w:rPr>
        <w:t>Art. D.IV.33</w:t>
      </w:r>
    </w:p>
    <w:p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p>
    <w:p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lastRenderedPageBreak/>
        <w:t xml:space="preserve">Dans les vingt jours de la réception de l’envoi ou du récépissé de la demande de permis ou de certificat d’urbanisme n° 2 : </w:t>
      </w:r>
    </w:p>
    <w:p w:rsidR="00352DBF" w:rsidRPr="00BC038C" w:rsidRDefault="00352DBF" w:rsidP="00352DBF">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rsidR="00352DBF" w:rsidRPr="00BC038C" w:rsidRDefault="00352DBF" w:rsidP="00352DBF">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rsidR="00352DBF" w:rsidRPr="00BC038C" w:rsidRDefault="00352DBF" w:rsidP="00352DBF">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rsidR="00352DBF" w:rsidRPr="00BC038C" w:rsidRDefault="00352DBF" w:rsidP="00352DBF">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rsidR="00B44961" w:rsidRDefault="00B44961" w:rsidP="00B44961">
      <w:pPr>
        <w:jc w:val="center"/>
        <w:rPr>
          <w:rFonts w:asciiTheme="minorHAnsi" w:hAnsiTheme="minorHAnsi"/>
          <w:b/>
          <w:lang w:eastAsia="fr-BE"/>
        </w:rPr>
      </w:pPr>
    </w:p>
    <w:p w:rsidR="00B44961" w:rsidRPr="00613475" w:rsidRDefault="00B44961" w:rsidP="00B44961">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rsidR="00B44961" w:rsidRPr="00013943" w:rsidRDefault="00B44961" w:rsidP="00B44961">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rsidR="00B44961" w:rsidRPr="00FA4B27" w:rsidRDefault="00B44961" w:rsidP="00B44961">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rsidR="00352DBF" w:rsidRPr="00BC038C" w:rsidRDefault="00352DBF" w:rsidP="00352DBF">
      <w:pPr>
        <w:pStyle w:val="Pa4"/>
        <w:spacing w:before="300" w:after="100"/>
        <w:jc w:val="center"/>
        <w:rPr>
          <w:rFonts w:asciiTheme="minorHAnsi" w:hAnsiTheme="minorHAnsi"/>
          <w:b/>
          <w:color w:val="000000"/>
          <w:sz w:val="22"/>
          <w:szCs w:val="22"/>
        </w:rPr>
      </w:pPr>
    </w:p>
    <w:p w:rsidR="00797467" w:rsidRPr="00352DBF" w:rsidRDefault="00797467" w:rsidP="00797467">
      <w:pPr>
        <w:pStyle w:val="Pa4"/>
        <w:spacing w:before="300" w:after="100"/>
        <w:jc w:val="center"/>
        <w:rPr>
          <w:rFonts w:asciiTheme="minorHAnsi" w:hAnsiTheme="minorHAnsi"/>
          <w:b/>
          <w:color w:val="000000"/>
          <w:sz w:val="22"/>
          <w:szCs w:val="22"/>
        </w:rPr>
      </w:pPr>
      <w:r w:rsidRPr="00352DBF">
        <w:rPr>
          <w:rFonts w:asciiTheme="minorHAnsi" w:hAnsiTheme="minorHAnsi"/>
          <w:b/>
          <w:color w:val="000000"/>
          <w:sz w:val="22"/>
          <w:szCs w:val="22"/>
        </w:rPr>
        <w:t>Art. R.IV.26-3</w:t>
      </w:r>
    </w:p>
    <w:p w:rsidR="00797467" w:rsidRPr="00797467" w:rsidRDefault="00797467" w:rsidP="00797467">
      <w:pPr>
        <w:pStyle w:val="StylePremireligne063cm"/>
        <w:ind w:firstLine="0"/>
        <w:rPr>
          <w:rStyle w:val="Style135pt"/>
          <w:rFonts w:asciiTheme="minorHAnsi" w:hAnsiTheme="minorHAnsi"/>
          <w:sz w:val="22"/>
          <w:szCs w:val="22"/>
        </w:rPr>
      </w:pPr>
    </w:p>
    <w:p w:rsidR="009855BB" w:rsidRPr="00447A2B" w:rsidRDefault="009855BB" w:rsidP="009855BB">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rsidR="009855BB" w:rsidRDefault="009855BB" w:rsidP="009855B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 xml:space="preserve">À titre exceptionnel, l’autorité compétente ou la personne qu’elle délègue en vertu de l’article </w:t>
      </w:r>
      <w:r w:rsidRPr="00447A2B">
        <w:rPr>
          <w:rStyle w:val="Style135pt"/>
          <w:rFonts w:asciiTheme="minorHAnsi" w:eastAsia="Times New Roman" w:hAnsiTheme="minorHAnsi"/>
          <w:color w:val="auto"/>
          <w:kern w:val="0"/>
          <w:sz w:val="22"/>
          <w:szCs w:val="22"/>
          <w:lang w:eastAsia="fr-FR" w:bidi="ar-SA"/>
        </w:rPr>
        <w:lastRenderedPageBreak/>
        <w:t>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rsidR="009855BB" w:rsidRDefault="009855BB" w:rsidP="009855BB">
      <w:pPr>
        <w:pStyle w:val="Textecourant"/>
        <w:rPr>
          <w:rStyle w:val="Style135pt"/>
          <w:rFonts w:asciiTheme="minorHAnsi" w:hAnsiTheme="minorHAnsi"/>
          <w:sz w:val="22"/>
          <w:szCs w:val="22"/>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rsidR="009855BB" w:rsidRDefault="009855BB" w:rsidP="009855BB">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rsidR="00797467" w:rsidRPr="00797467" w:rsidRDefault="00797467" w:rsidP="00797467">
      <w:pPr>
        <w:jc w:val="both"/>
        <w:rPr>
          <w:rFonts w:asciiTheme="minorHAnsi" w:eastAsia="Times New Roman" w:hAnsiTheme="minorHAnsi" w:cs="Times New Roman"/>
          <w:highlight w:val="yellow"/>
          <w:lang w:val="fr-FR" w:eastAsia="fr-FR"/>
        </w:rPr>
      </w:pPr>
    </w:p>
    <w:p w:rsidR="00D06AAF" w:rsidRDefault="00D06AAF" w:rsidP="00797467">
      <w:pPr>
        <w:tabs>
          <w:tab w:val="left" w:pos="720"/>
          <w:tab w:val="left" w:leader="dot" w:pos="2835"/>
          <w:tab w:val="left" w:leader="dot" w:pos="6237"/>
          <w:tab w:val="left" w:leader="dot" w:pos="9072"/>
        </w:tabs>
        <w:jc w:val="both"/>
        <w:rPr>
          <w:rFonts w:asciiTheme="minorHAnsi" w:hAnsiTheme="minorHAnsi"/>
        </w:rPr>
      </w:pPr>
    </w:p>
    <w:p w:rsidR="00665428" w:rsidRPr="00AC0A74" w:rsidRDefault="00665428" w:rsidP="00665428">
      <w:pPr>
        <w:pStyle w:val="StylePremireligne063cm"/>
        <w:ind w:firstLine="0"/>
        <w:jc w:val="left"/>
        <w:rPr>
          <w:rStyle w:val="Style135pt"/>
          <w:sz w:val="24"/>
          <w:szCs w:val="24"/>
        </w:rPr>
      </w:pPr>
      <w:r w:rsidRPr="00AC0A74">
        <w:rPr>
          <w:sz w:val="24"/>
          <w:szCs w:val="24"/>
        </w:rPr>
        <w:t xml:space="preserve">   </w:t>
      </w:r>
      <w:r w:rsidRPr="00AC0A74">
        <w:rPr>
          <w:sz w:val="24"/>
          <w:szCs w:val="24"/>
          <w:lang w:val="fr-BE"/>
        </w:rPr>
        <w:t xml:space="preserve">Vu pour être annexé à l’arrêté du Gouvernement wallon </w:t>
      </w:r>
      <w:r>
        <w:rPr>
          <w:sz w:val="24"/>
          <w:szCs w:val="24"/>
          <w:lang w:val="fr-BE"/>
        </w:rPr>
        <w:t xml:space="preserve">du 22 décembre 2016 </w:t>
      </w:r>
      <w:r w:rsidRPr="00AC0A74">
        <w:rPr>
          <w:sz w:val="24"/>
          <w:szCs w:val="24"/>
        </w:rPr>
        <w:t>formant la partie réglementaire du Code du développement territorial</w:t>
      </w:r>
      <w:r>
        <w:rPr>
          <w:sz w:val="24"/>
          <w:szCs w:val="24"/>
        </w:rPr>
        <w:t>.</w:t>
      </w:r>
    </w:p>
    <w:p w:rsidR="00665428" w:rsidRDefault="00665428" w:rsidP="00665428">
      <w:pPr>
        <w:pStyle w:val="Numrotation"/>
        <w:numPr>
          <w:ilvl w:val="3"/>
          <w:numId w:val="7"/>
        </w:numPr>
        <w:tabs>
          <w:tab w:val="num" w:pos="0"/>
        </w:tabs>
        <w:spacing w:after="0" w:line="240" w:lineRule="atLeast"/>
        <w:ind w:left="0" w:firstLine="0"/>
        <w:rPr>
          <w:rFonts w:ascii="Times New Roman" w:hAnsi="Times New Roman"/>
          <w:sz w:val="24"/>
        </w:rPr>
      </w:pPr>
    </w:p>
    <w:p w:rsidR="00665428" w:rsidRDefault="00665428" w:rsidP="00665428">
      <w:pPr>
        <w:pStyle w:val="Numrotation"/>
        <w:numPr>
          <w:ilvl w:val="3"/>
          <w:numId w:val="7"/>
        </w:numPr>
        <w:tabs>
          <w:tab w:val="num" w:pos="0"/>
        </w:tabs>
        <w:spacing w:after="0" w:line="240" w:lineRule="atLeast"/>
        <w:ind w:left="0" w:firstLine="0"/>
        <w:rPr>
          <w:rFonts w:ascii="Times New Roman" w:hAnsi="Times New Roman"/>
          <w:sz w:val="24"/>
        </w:rPr>
      </w:pPr>
      <w:r w:rsidRPr="00D933CE">
        <w:rPr>
          <w:rFonts w:ascii="Times New Roman" w:hAnsi="Times New Roman"/>
          <w:sz w:val="24"/>
        </w:rPr>
        <w:t>Namur, le</w:t>
      </w:r>
      <w:r>
        <w:rPr>
          <w:rFonts w:ascii="Times New Roman" w:hAnsi="Times New Roman"/>
          <w:sz w:val="24"/>
        </w:rPr>
        <w:t xml:space="preserve"> 22 décembre 2016.</w:t>
      </w:r>
    </w:p>
    <w:p w:rsidR="00665428" w:rsidRPr="00D933CE" w:rsidRDefault="00665428" w:rsidP="00665428">
      <w:pPr>
        <w:pStyle w:val="Numrotation"/>
        <w:spacing w:after="0" w:line="240" w:lineRule="atLeast"/>
        <w:rPr>
          <w:rFonts w:ascii="Times New Roman" w:hAnsi="Times New Roman"/>
          <w:sz w:val="24"/>
        </w:rPr>
      </w:pPr>
    </w:p>
    <w:p w:rsidR="00665428" w:rsidRDefault="00665428" w:rsidP="00665428">
      <w:pPr>
        <w:pStyle w:val="Numrotation"/>
        <w:numPr>
          <w:ilvl w:val="3"/>
          <w:numId w:val="7"/>
        </w:numPr>
        <w:tabs>
          <w:tab w:val="num" w:pos="0"/>
        </w:tabs>
        <w:spacing w:after="0" w:line="240" w:lineRule="atLeast"/>
        <w:ind w:left="0" w:firstLine="0"/>
        <w:jc w:val="center"/>
        <w:rPr>
          <w:rFonts w:ascii="Times New Roman" w:hAnsi="Times New Roman"/>
          <w:sz w:val="24"/>
        </w:rPr>
      </w:pPr>
      <w:r w:rsidRPr="00D933CE">
        <w:rPr>
          <w:rFonts w:ascii="Times New Roman" w:hAnsi="Times New Roman"/>
          <w:sz w:val="24"/>
        </w:rPr>
        <w:t>Le Ministre-Président,</w:t>
      </w:r>
    </w:p>
    <w:p w:rsidR="00665428" w:rsidRPr="00D933CE" w:rsidRDefault="00665428" w:rsidP="00665428">
      <w:pPr>
        <w:pStyle w:val="Numrotation"/>
        <w:numPr>
          <w:ilvl w:val="3"/>
          <w:numId w:val="7"/>
        </w:numPr>
        <w:tabs>
          <w:tab w:val="num" w:pos="0"/>
        </w:tabs>
        <w:spacing w:after="0" w:line="240" w:lineRule="atLeast"/>
        <w:ind w:left="0" w:firstLine="0"/>
        <w:jc w:val="center"/>
        <w:rPr>
          <w:rFonts w:ascii="Times New Roman" w:hAnsi="Times New Roman"/>
          <w:sz w:val="24"/>
        </w:rPr>
      </w:pPr>
    </w:p>
    <w:p w:rsidR="00665428" w:rsidRPr="00D933CE" w:rsidRDefault="00665428" w:rsidP="00665428">
      <w:pPr>
        <w:pStyle w:val="Numrotation"/>
        <w:numPr>
          <w:ilvl w:val="3"/>
          <w:numId w:val="7"/>
        </w:numPr>
        <w:tabs>
          <w:tab w:val="num" w:pos="0"/>
        </w:tabs>
        <w:spacing w:after="0" w:line="240" w:lineRule="atLeast"/>
        <w:ind w:left="0" w:firstLine="0"/>
        <w:jc w:val="center"/>
        <w:rPr>
          <w:rFonts w:ascii="Times New Roman" w:hAnsi="Times New Roman"/>
          <w:sz w:val="24"/>
        </w:rPr>
      </w:pPr>
      <w:r w:rsidRPr="00D933CE">
        <w:rPr>
          <w:rFonts w:ascii="Times New Roman" w:hAnsi="Times New Roman"/>
          <w:sz w:val="24"/>
        </w:rPr>
        <w:t>P. MAGNETTE</w:t>
      </w:r>
    </w:p>
    <w:p w:rsidR="00665428" w:rsidRPr="00D933CE" w:rsidRDefault="00665428" w:rsidP="00665428">
      <w:pPr>
        <w:pStyle w:val="Numrotation"/>
        <w:numPr>
          <w:ilvl w:val="3"/>
          <w:numId w:val="7"/>
        </w:numPr>
        <w:tabs>
          <w:tab w:val="num" w:pos="0"/>
        </w:tabs>
        <w:spacing w:after="0" w:line="240" w:lineRule="atLeast"/>
        <w:ind w:left="0" w:firstLine="0"/>
        <w:jc w:val="center"/>
        <w:rPr>
          <w:rFonts w:ascii="Times New Roman" w:hAnsi="Times New Roman"/>
          <w:sz w:val="24"/>
        </w:rPr>
      </w:pPr>
    </w:p>
    <w:p w:rsidR="00665428" w:rsidRPr="00D933CE" w:rsidRDefault="00665428" w:rsidP="00665428">
      <w:pPr>
        <w:pStyle w:val="Numrotation"/>
        <w:numPr>
          <w:ilvl w:val="3"/>
          <w:numId w:val="7"/>
        </w:numPr>
        <w:tabs>
          <w:tab w:val="num" w:pos="0"/>
        </w:tabs>
        <w:spacing w:after="0" w:line="240" w:lineRule="atLeast"/>
        <w:ind w:left="0" w:firstLine="0"/>
        <w:jc w:val="center"/>
        <w:rPr>
          <w:rFonts w:ascii="Times New Roman" w:hAnsi="Times New Roman"/>
          <w:sz w:val="24"/>
        </w:rPr>
      </w:pPr>
      <w:r w:rsidRPr="00D933CE">
        <w:rPr>
          <w:rFonts w:ascii="Times New Roman" w:hAnsi="Times New Roman"/>
          <w:sz w:val="24"/>
        </w:rPr>
        <w:t>Le Ministre de l'Environnement, de l'Aménagement du Territoire, de la Mobilité, des Aéroports et du Bien-être animal</w:t>
      </w:r>
      <w:r>
        <w:rPr>
          <w:rFonts w:ascii="Times New Roman" w:hAnsi="Times New Roman"/>
          <w:sz w:val="24"/>
        </w:rPr>
        <w:t>,</w:t>
      </w:r>
    </w:p>
    <w:p w:rsidR="00665428" w:rsidRDefault="00665428" w:rsidP="00665428">
      <w:pPr>
        <w:pStyle w:val="Numrotation"/>
        <w:numPr>
          <w:ilvl w:val="3"/>
          <w:numId w:val="7"/>
        </w:numPr>
        <w:tabs>
          <w:tab w:val="num" w:pos="0"/>
        </w:tabs>
        <w:spacing w:after="0" w:line="240" w:lineRule="atLeast"/>
        <w:ind w:left="0" w:firstLine="0"/>
        <w:jc w:val="center"/>
        <w:rPr>
          <w:rFonts w:ascii="Times New Roman" w:hAnsi="Times New Roman"/>
          <w:sz w:val="24"/>
        </w:rPr>
      </w:pPr>
    </w:p>
    <w:p w:rsidR="00665428" w:rsidRPr="00AC0A74" w:rsidRDefault="00665428" w:rsidP="00665428">
      <w:pPr>
        <w:pStyle w:val="Numrotation"/>
        <w:numPr>
          <w:ilvl w:val="3"/>
          <w:numId w:val="7"/>
        </w:numPr>
        <w:tabs>
          <w:tab w:val="num" w:pos="0"/>
        </w:tabs>
        <w:spacing w:after="0" w:line="240" w:lineRule="atLeast"/>
        <w:ind w:left="0" w:firstLine="0"/>
        <w:jc w:val="center"/>
        <w:rPr>
          <w:rFonts w:ascii="Times New Roman" w:hAnsi="Times New Roman"/>
          <w:sz w:val="24"/>
        </w:rPr>
      </w:pPr>
      <w:r w:rsidRPr="00AC0A74">
        <w:rPr>
          <w:rFonts w:ascii="Times New Roman" w:hAnsi="Times New Roman"/>
          <w:sz w:val="24"/>
        </w:rPr>
        <w:t>C. DI ANTONIO</w:t>
      </w:r>
    </w:p>
    <w:p w:rsidR="00F531E8" w:rsidRPr="00D000CA" w:rsidRDefault="00F531E8" w:rsidP="00665428">
      <w:pPr>
        <w:pStyle w:val="StylePremireligne063cm"/>
        <w:ind w:firstLine="0"/>
        <w:rPr>
          <w:rFonts w:asciiTheme="minorHAnsi" w:hAnsiTheme="minorHAnsi"/>
          <w:sz w:val="22"/>
          <w:szCs w:val="22"/>
        </w:rPr>
      </w:pPr>
    </w:p>
    <w:sectPr w:rsidR="00F531E8" w:rsidRPr="00D000CA" w:rsidSect="000A1E44">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522" w:rsidRDefault="00B27522" w:rsidP="0075737F">
      <w:r>
        <w:separator/>
      </w:r>
    </w:p>
  </w:endnote>
  <w:endnote w:type="continuationSeparator" w:id="0">
    <w:p w:rsidR="00B27522" w:rsidRDefault="00B27522"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swiss"/>
    <w:notTrueType/>
    <w:pitch w:val="default"/>
    <w:sig w:usb0="00000003" w:usb1="00000000" w:usb2="00000000" w:usb3="00000000" w:csb0="00000001" w:csb1="00000000"/>
  </w:font>
  <w:font w:name="Times">
    <w:altName w:val="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522" w:rsidRDefault="00B27522" w:rsidP="0075737F">
      <w:r>
        <w:separator/>
      </w:r>
    </w:p>
  </w:footnote>
  <w:footnote w:type="continuationSeparator" w:id="0">
    <w:p w:rsidR="00B27522" w:rsidRDefault="00B27522" w:rsidP="0075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AAF" w:rsidRDefault="00532979" w:rsidP="0075737F">
    <w:pPr>
      <w:pStyle w:val="En-tte"/>
      <w:jc w:val="right"/>
    </w:pPr>
    <w:r>
      <w:t>Annexe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5"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6"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6"/>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5737F"/>
    <w:rsid w:val="00034A78"/>
    <w:rsid w:val="000770C8"/>
    <w:rsid w:val="000A1E44"/>
    <w:rsid w:val="000B20AA"/>
    <w:rsid w:val="00106D9A"/>
    <w:rsid w:val="001553C9"/>
    <w:rsid w:val="001732A7"/>
    <w:rsid w:val="001808C5"/>
    <w:rsid w:val="001D219B"/>
    <w:rsid w:val="001E19D7"/>
    <w:rsid w:val="002264BB"/>
    <w:rsid w:val="00241724"/>
    <w:rsid w:val="002A242D"/>
    <w:rsid w:val="002C7CB7"/>
    <w:rsid w:val="002D215F"/>
    <w:rsid w:val="00305B76"/>
    <w:rsid w:val="00315E64"/>
    <w:rsid w:val="003373CD"/>
    <w:rsid w:val="00352DBF"/>
    <w:rsid w:val="0036423B"/>
    <w:rsid w:val="00380377"/>
    <w:rsid w:val="003A6599"/>
    <w:rsid w:val="003B5738"/>
    <w:rsid w:val="003D2CA5"/>
    <w:rsid w:val="003F0C78"/>
    <w:rsid w:val="003F22EA"/>
    <w:rsid w:val="00400F89"/>
    <w:rsid w:val="004507A9"/>
    <w:rsid w:val="0048094D"/>
    <w:rsid w:val="004B478B"/>
    <w:rsid w:val="004C3F1F"/>
    <w:rsid w:val="004D5B58"/>
    <w:rsid w:val="004E7D96"/>
    <w:rsid w:val="0051020D"/>
    <w:rsid w:val="00532979"/>
    <w:rsid w:val="00561E56"/>
    <w:rsid w:val="005659C2"/>
    <w:rsid w:val="00574BB1"/>
    <w:rsid w:val="005C5338"/>
    <w:rsid w:val="005D3376"/>
    <w:rsid w:val="005D3BF1"/>
    <w:rsid w:val="005F5AF1"/>
    <w:rsid w:val="006103AC"/>
    <w:rsid w:val="006208BD"/>
    <w:rsid w:val="006355A2"/>
    <w:rsid w:val="00661951"/>
    <w:rsid w:val="00665428"/>
    <w:rsid w:val="006676DC"/>
    <w:rsid w:val="006961D1"/>
    <w:rsid w:val="006A31AD"/>
    <w:rsid w:val="006B2F14"/>
    <w:rsid w:val="006E3027"/>
    <w:rsid w:val="006E4592"/>
    <w:rsid w:val="006F03BF"/>
    <w:rsid w:val="0075737F"/>
    <w:rsid w:val="00783400"/>
    <w:rsid w:val="00797467"/>
    <w:rsid w:val="007B7FF3"/>
    <w:rsid w:val="007C6FD7"/>
    <w:rsid w:val="007D2EB8"/>
    <w:rsid w:val="007E2EF7"/>
    <w:rsid w:val="007F122F"/>
    <w:rsid w:val="007F613C"/>
    <w:rsid w:val="00804A74"/>
    <w:rsid w:val="008552D9"/>
    <w:rsid w:val="008659F6"/>
    <w:rsid w:val="00874225"/>
    <w:rsid w:val="008B1A26"/>
    <w:rsid w:val="008B1C7D"/>
    <w:rsid w:val="008D0F1C"/>
    <w:rsid w:val="008D3E57"/>
    <w:rsid w:val="008E58D6"/>
    <w:rsid w:val="008E6D7A"/>
    <w:rsid w:val="008E7330"/>
    <w:rsid w:val="008F5D9A"/>
    <w:rsid w:val="008F7E37"/>
    <w:rsid w:val="00900E15"/>
    <w:rsid w:val="00905E63"/>
    <w:rsid w:val="00973597"/>
    <w:rsid w:val="00984353"/>
    <w:rsid w:val="009855BB"/>
    <w:rsid w:val="009D2126"/>
    <w:rsid w:val="009F165D"/>
    <w:rsid w:val="00A326F7"/>
    <w:rsid w:val="00A56AE4"/>
    <w:rsid w:val="00A945EC"/>
    <w:rsid w:val="00AA0462"/>
    <w:rsid w:val="00AB1ED1"/>
    <w:rsid w:val="00B27522"/>
    <w:rsid w:val="00B44961"/>
    <w:rsid w:val="00B834DB"/>
    <w:rsid w:val="00B92F5B"/>
    <w:rsid w:val="00BF1050"/>
    <w:rsid w:val="00C22291"/>
    <w:rsid w:val="00C403AE"/>
    <w:rsid w:val="00C41163"/>
    <w:rsid w:val="00CF6F23"/>
    <w:rsid w:val="00D000CA"/>
    <w:rsid w:val="00D06AAF"/>
    <w:rsid w:val="00D32BCD"/>
    <w:rsid w:val="00D752AD"/>
    <w:rsid w:val="00DB49C9"/>
    <w:rsid w:val="00DC17B6"/>
    <w:rsid w:val="00DC549C"/>
    <w:rsid w:val="00DD2846"/>
    <w:rsid w:val="00E273F1"/>
    <w:rsid w:val="00E527AD"/>
    <w:rsid w:val="00E54765"/>
    <w:rsid w:val="00E90C00"/>
    <w:rsid w:val="00EA02FF"/>
    <w:rsid w:val="00EA4E6C"/>
    <w:rsid w:val="00EB5C8D"/>
    <w:rsid w:val="00EE595A"/>
    <w:rsid w:val="00F531E8"/>
    <w:rsid w:val="00F6719A"/>
    <w:rsid w:val="00FC4144"/>
    <w:rsid w:val="00FC4A1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7705C-F09A-462D-AF4B-ADBCBEE26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styleId="Commentaire">
    <w:name w:val="annotation text"/>
    <w:basedOn w:val="Normal"/>
    <w:link w:val="CommentaireCar"/>
    <w:uiPriority w:val="99"/>
    <w:unhideWhenUsed/>
    <w:rsid w:val="00532979"/>
    <w:pPr>
      <w:spacing w:after="100"/>
      <w:ind w:firstLine="709"/>
    </w:pPr>
    <w:rPr>
      <w:rFonts w:asciiTheme="minorHAnsi" w:hAnsiTheme="minorHAnsi"/>
      <w:sz w:val="20"/>
      <w:szCs w:val="20"/>
    </w:rPr>
  </w:style>
  <w:style w:type="character" w:customStyle="1" w:styleId="CommentaireCar">
    <w:name w:val="Commentaire Car"/>
    <w:basedOn w:val="Policepardfaut"/>
    <w:link w:val="Commentaire"/>
    <w:uiPriority w:val="99"/>
    <w:rsid w:val="00532979"/>
    <w:rPr>
      <w:rFonts w:asciiTheme="minorHAnsi" w:hAnsiTheme="minorHAnsi"/>
      <w:sz w:val="20"/>
      <w:szCs w:val="20"/>
    </w:rPr>
  </w:style>
  <w:style w:type="paragraph" w:customStyle="1" w:styleId="Numrotation">
    <w:name w:val="Numérotation"/>
    <w:basedOn w:val="Normal"/>
    <w:rsid w:val="00F531E8"/>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6E4592"/>
    <w:rPr>
      <w:rFonts w:ascii="Tahoma" w:hAnsi="Tahoma" w:cs="Tahoma"/>
      <w:sz w:val="16"/>
      <w:szCs w:val="16"/>
    </w:rPr>
  </w:style>
  <w:style w:type="character" w:customStyle="1" w:styleId="TextedebullesCar">
    <w:name w:val="Texte de bulles Car"/>
    <w:basedOn w:val="Policepardfaut"/>
    <w:link w:val="Textedebulles"/>
    <w:uiPriority w:val="99"/>
    <w:semiHidden/>
    <w:rsid w:val="006E4592"/>
    <w:rPr>
      <w:rFonts w:ascii="Tahoma" w:hAnsi="Tahoma" w:cs="Tahoma"/>
      <w:sz w:val="16"/>
      <w:szCs w:val="16"/>
    </w:rPr>
  </w:style>
  <w:style w:type="paragraph" w:customStyle="1" w:styleId="Tirets">
    <w:name w:val="Tirets"/>
    <w:basedOn w:val="Textecourant"/>
    <w:rsid w:val="00352DBF"/>
    <w:pPr>
      <w:tabs>
        <w:tab w:val="left" w:pos="312"/>
      </w:tabs>
      <w:spacing w:after="57"/>
      <w:ind w:firstLine="0"/>
    </w:pPr>
    <w:rPr>
      <w:w w:val="98"/>
    </w:rPr>
  </w:style>
  <w:style w:type="character" w:styleId="Marquedecommentaire">
    <w:name w:val="annotation reference"/>
    <w:basedOn w:val="Policepardfaut"/>
    <w:uiPriority w:val="99"/>
    <w:unhideWhenUsed/>
    <w:rsid w:val="00783400"/>
    <w:rPr>
      <w:sz w:val="16"/>
      <w:szCs w:val="16"/>
    </w:rPr>
  </w:style>
  <w:style w:type="paragraph" w:styleId="Objetducommentaire">
    <w:name w:val="annotation subject"/>
    <w:basedOn w:val="Commentaire"/>
    <w:next w:val="Commentaire"/>
    <w:link w:val="ObjetducommentaireCar"/>
    <w:uiPriority w:val="99"/>
    <w:semiHidden/>
    <w:unhideWhenUsed/>
    <w:rsid w:val="00783400"/>
    <w:pPr>
      <w:spacing w:after="0"/>
      <w:ind w:firstLine="0"/>
    </w:pPr>
    <w:rPr>
      <w:rFonts w:ascii="Verdana" w:hAnsi="Verdana"/>
      <w:b/>
      <w:bCs/>
    </w:rPr>
  </w:style>
  <w:style w:type="character" w:customStyle="1" w:styleId="ObjetducommentaireCar">
    <w:name w:val="Objet du commentaire Car"/>
    <w:basedOn w:val="CommentaireCar"/>
    <w:link w:val="Objetducommentaire"/>
    <w:uiPriority w:val="99"/>
    <w:semiHidden/>
    <w:rsid w:val="00783400"/>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134956">
      <w:bodyDiv w:val="1"/>
      <w:marLeft w:val="0"/>
      <w:marRight w:val="0"/>
      <w:marTop w:val="0"/>
      <w:marBottom w:val="0"/>
      <w:divBdr>
        <w:top w:val="none" w:sz="0" w:space="0" w:color="auto"/>
        <w:left w:val="none" w:sz="0" w:space="0" w:color="auto"/>
        <w:bottom w:val="none" w:sz="0" w:space="0" w:color="auto"/>
        <w:right w:val="none" w:sz="0" w:space="0" w:color="auto"/>
      </w:divBdr>
    </w:div>
    <w:div w:id="780416897">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950631037">
      <w:bodyDiv w:val="1"/>
      <w:marLeft w:val="0"/>
      <w:marRight w:val="0"/>
      <w:marTop w:val="0"/>
      <w:marBottom w:val="0"/>
      <w:divBdr>
        <w:top w:val="none" w:sz="0" w:space="0" w:color="auto"/>
        <w:left w:val="none" w:sz="0" w:space="0" w:color="auto"/>
        <w:bottom w:val="none" w:sz="0" w:space="0" w:color="auto"/>
        <w:right w:val="none" w:sz="0" w:space="0" w:color="auto"/>
      </w:divBdr>
    </w:div>
    <w:div w:id="103137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2348</Words>
  <Characters>12919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15237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Martine Hubert</cp:lastModifiedBy>
  <cp:revision>5</cp:revision>
  <dcterms:created xsi:type="dcterms:W3CDTF">2016-12-22T08:08:00Z</dcterms:created>
  <dcterms:modified xsi:type="dcterms:W3CDTF">2020-01-22T09:04:00Z</dcterms:modified>
</cp:coreProperties>
</file>